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B2" w:rsidRDefault="000D08B2" w:rsidP="000D08B2">
      <w:pPr>
        <w:pStyle w:val="a4"/>
        <w:spacing w:line="312" w:lineRule="auto"/>
        <w:jc w:val="center"/>
        <w:rPr>
          <w:b/>
          <w:sz w:val="28"/>
          <w:lang w:val="ru-RU"/>
        </w:rPr>
      </w:pPr>
      <w:r>
        <w:rPr>
          <w:b/>
          <w:sz w:val="28"/>
        </w:rPr>
        <w:t xml:space="preserve">ТЕМА 4. </w:t>
      </w:r>
      <w:r>
        <w:rPr>
          <w:b/>
          <w:sz w:val="28"/>
          <w:u w:val="single"/>
        </w:rPr>
        <w:t>Методи обґрунтування управлінських рішень</w:t>
      </w:r>
      <w:r>
        <w:rPr>
          <w:b/>
          <w:sz w:val="28"/>
        </w:rPr>
        <w:t>.</w:t>
      </w:r>
    </w:p>
    <w:p w:rsidR="000D08B2" w:rsidRPr="000D08B2" w:rsidRDefault="000D08B2" w:rsidP="000D08B2">
      <w:pPr>
        <w:pStyle w:val="a4"/>
        <w:spacing w:line="312" w:lineRule="auto"/>
        <w:jc w:val="center"/>
        <w:rPr>
          <w:b/>
          <w:sz w:val="20"/>
          <w:lang w:val="ru-RU"/>
        </w:rPr>
      </w:pPr>
    </w:p>
    <w:p w:rsidR="00552FA2" w:rsidRDefault="00142A0E" w:rsidP="00142A0E">
      <w:pPr>
        <w:jc w:val="center"/>
        <w:rPr>
          <w:sz w:val="28"/>
        </w:rPr>
      </w:pPr>
      <w:r>
        <w:object w:dxaOrig="14593" w:dyaOrig="8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1pt;height:411pt" o:ole="">
            <v:imagedata r:id="rId7" o:title=""/>
          </v:shape>
          <o:OLEObject Type="Embed" ProgID="PBrush" ShapeID="_x0000_i1025" DrawAspect="Content" ObjectID="_1393751428" r:id="rId8"/>
        </w:object>
      </w:r>
    </w:p>
    <w:p w:rsidR="00142A0E" w:rsidRDefault="00142A0E">
      <w:pPr>
        <w:ind w:firstLine="851"/>
        <w:jc w:val="both"/>
        <w:rPr>
          <w:sz w:val="28"/>
        </w:rPr>
      </w:pPr>
    </w:p>
    <w:p w:rsidR="00552FA2" w:rsidRDefault="00552FA2">
      <w:pPr>
        <w:pStyle w:val="1"/>
        <w:rPr>
          <w:rFonts w:ascii="Times New Roman" w:hAnsi="Times New Roman"/>
          <w:b w:val="0"/>
          <w:shadow w:val="0"/>
          <w:color w:val="auto"/>
          <w:sz w:val="28"/>
        </w:rPr>
      </w:pPr>
      <w:r>
        <w:rPr>
          <w:rFonts w:ascii="Times New Roman" w:hAnsi="Times New Roman"/>
          <w:b w:val="0"/>
          <w:shadow w:val="0"/>
          <w:color w:val="auto"/>
          <w:sz w:val="28"/>
        </w:rPr>
        <w:t xml:space="preserve">Рис. </w:t>
      </w:r>
      <w:r w:rsidR="00431C6B">
        <w:rPr>
          <w:rFonts w:ascii="Times New Roman" w:hAnsi="Times New Roman"/>
          <w:b w:val="0"/>
          <w:shadow w:val="0"/>
          <w:color w:val="auto"/>
          <w:sz w:val="28"/>
        </w:rPr>
        <w:t>4.1</w:t>
      </w:r>
      <w:r>
        <w:rPr>
          <w:rFonts w:ascii="Times New Roman" w:hAnsi="Times New Roman"/>
          <w:b w:val="0"/>
          <w:shadow w:val="0"/>
          <w:color w:val="auto"/>
          <w:sz w:val="28"/>
        </w:rPr>
        <w:t>. Класифікація методів обґрунтування управлінських рішень</w:t>
      </w:r>
    </w:p>
    <w:p w:rsidR="00552FA2" w:rsidRDefault="00552FA2">
      <w:pPr>
        <w:ind w:firstLine="851"/>
        <w:rPr>
          <w:sz w:val="28"/>
        </w:rPr>
      </w:pPr>
    </w:p>
    <w:p w:rsidR="00142A0E" w:rsidRDefault="00142A0E">
      <w:pPr>
        <w:ind w:firstLine="851"/>
        <w:rPr>
          <w:sz w:val="28"/>
        </w:rPr>
        <w:sectPr w:rsidR="00142A0E" w:rsidSect="00142A0E">
          <w:headerReference w:type="even" r:id="rId9"/>
          <w:headerReference w:type="default" r:id="rId10"/>
          <w:footerReference w:type="even" r:id="rId11"/>
          <w:footerReference w:type="default" r:id="rId12"/>
          <w:pgSz w:w="16838" w:h="11906" w:orient="landscape"/>
          <w:pgMar w:top="1418" w:right="851" w:bottom="567" w:left="567" w:header="397" w:footer="0" w:gutter="0"/>
          <w:cols w:space="720"/>
        </w:sectPr>
      </w:pPr>
    </w:p>
    <w:p w:rsidR="00CD7E9F" w:rsidRDefault="00CD7E9F" w:rsidP="00CD7E9F">
      <w:pPr>
        <w:jc w:val="center"/>
        <w:rPr>
          <w:sz w:val="28"/>
        </w:rPr>
      </w:pPr>
      <w:r>
        <w:rPr>
          <w:sz w:val="28"/>
        </w:rPr>
        <w:object w:dxaOrig="15212" w:dyaOrig="8939">
          <v:shape id="_x0000_i1026" type="#_x0000_t75" style="width:496pt;height:291pt" o:ole="">
            <v:imagedata r:id="rId13" o:title=""/>
          </v:shape>
          <o:OLEObject Type="Embed" ProgID="PBrush" ShapeID="_x0000_i1026" DrawAspect="Content" ObjectID="_1393751429" r:id="rId14"/>
        </w:object>
      </w:r>
    </w:p>
    <w:p w:rsidR="00CD7E9F" w:rsidRDefault="00CD7E9F" w:rsidP="00CD7E9F">
      <w:pPr>
        <w:jc w:val="both"/>
        <w:rPr>
          <w:sz w:val="28"/>
        </w:rPr>
      </w:pPr>
    </w:p>
    <w:p w:rsidR="00CD7E9F" w:rsidRDefault="00CD7E9F" w:rsidP="00CD7E9F">
      <w:pPr>
        <w:jc w:val="both"/>
        <w:rPr>
          <w:sz w:val="28"/>
        </w:rPr>
      </w:pPr>
    </w:p>
    <w:p w:rsidR="00CD7E9F" w:rsidRDefault="00CD7E9F" w:rsidP="00CD7E9F">
      <w:pPr>
        <w:pStyle w:val="7"/>
      </w:pPr>
      <w:r>
        <w:t>Рис. 4.2. Графік "дерева рішення" у задачі інвестування коштів фірми</w:t>
      </w:r>
    </w:p>
    <w:p w:rsidR="00CD7E9F" w:rsidRDefault="00CD7E9F" w:rsidP="00CD7E9F">
      <w:pPr>
        <w:spacing w:line="360" w:lineRule="auto"/>
        <w:jc w:val="center"/>
        <w:rPr>
          <w:sz w:val="28"/>
        </w:rPr>
      </w:pPr>
    </w:p>
    <w:p w:rsidR="00CD7E9F" w:rsidRDefault="00CD7E9F" w:rsidP="00CD7E9F">
      <w:pPr>
        <w:spacing w:line="312" w:lineRule="auto"/>
        <w:ind w:firstLine="851"/>
        <w:jc w:val="both"/>
        <w:rPr>
          <w:sz w:val="28"/>
        </w:rPr>
        <w:sectPr w:rsidR="00CD7E9F">
          <w:pgSz w:w="11906" w:h="16838"/>
          <w:pgMar w:top="851" w:right="567" w:bottom="567" w:left="1418" w:header="397" w:footer="0" w:gutter="0"/>
          <w:cols w:space="720"/>
        </w:sectPr>
      </w:pPr>
    </w:p>
    <w:p w:rsidR="000F3A39" w:rsidRDefault="000F3A39" w:rsidP="000F3A39">
      <w:pPr>
        <w:ind w:firstLine="851"/>
        <w:jc w:val="right"/>
        <w:rPr>
          <w:sz w:val="28"/>
        </w:rPr>
      </w:pPr>
      <w:r>
        <w:rPr>
          <w:sz w:val="28"/>
        </w:rPr>
        <w:lastRenderedPageBreak/>
        <w:t>Таблиця 4.1</w:t>
      </w:r>
    </w:p>
    <w:p w:rsidR="000F3A39" w:rsidRDefault="000F3A39" w:rsidP="000F3A39">
      <w:pPr>
        <w:jc w:val="center"/>
        <w:rPr>
          <w:sz w:val="28"/>
        </w:rPr>
      </w:pPr>
      <w:r>
        <w:rPr>
          <w:sz w:val="28"/>
        </w:rPr>
        <w:t>Критерії теорії статистичних рішень</w:t>
      </w:r>
    </w:p>
    <w:p w:rsidR="000F3A39" w:rsidRDefault="000F3A39" w:rsidP="000F3A39">
      <w:pPr>
        <w:jc w:val="center"/>
        <w:rPr>
          <w:sz w:val="28"/>
        </w:rPr>
      </w:pPr>
    </w:p>
    <w:p w:rsidR="000F3A39" w:rsidRDefault="000F3A39" w:rsidP="000F3A39">
      <w:pPr>
        <w:spacing w:line="312" w:lineRule="auto"/>
        <w:jc w:val="center"/>
      </w:pPr>
      <w:r>
        <w:object w:dxaOrig="10231" w:dyaOrig="13637">
          <v:shape id="_x0000_i1027" type="#_x0000_t75" style="width:433pt;height:539pt" o:ole="">
            <v:imagedata r:id="rId15" o:title=""/>
          </v:shape>
          <o:OLEObject Type="Embed" ProgID="PBrush" ShapeID="_x0000_i1027" DrawAspect="Content" ObjectID="_1393751430" r:id="rId16"/>
        </w:object>
      </w:r>
    </w:p>
    <w:p w:rsidR="000F3A39" w:rsidRPr="000D08B2" w:rsidRDefault="000F3A39" w:rsidP="000D08B2">
      <w:pPr>
        <w:spacing w:line="312" w:lineRule="auto"/>
        <w:rPr>
          <w:bCs/>
          <w:sz w:val="28"/>
          <w:lang w:val="ru-RU"/>
        </w:rPr>
      </w:pPr>
    </w:p>
    <w:sectPr w:rsidR="000F3A39" w:rsidRPr="000D08B2">
      <w:pgSz w:w="11906" w:h="16838"/>
      <w:pgMar w:top="851" w:right="567" w:bottom="567" w:left="1418" w:header="39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1F2" w:rsidRDefault="00D521F2">
      <w:r>
        <w:separator/>
      </w:r>
    </w:p>
  </w:endnote>
  <w:endnote w:type="continuationSeparator" w:id="1">
    <w:p w:rsidR="00D521F2" w:rsidRDefault="00D52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FA2" w:rsidRDefault="00552FA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:rsidR="00552FA2" w:rsidRDefault="00552FA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FA2" w:rsidRDefault="00552FA2">
    <w:pPr>
      <w:pStyle w:val="a8"/>
      <w:framePr w:wrap="around" w:vAnchor="text" w:hAnchor="margin" w:xAlign="center" w:y="1"/>
      <w:rPr>
        <w:rStyle w:val="a7"/>
      </w:rPr>
    </w:pPr>
  </w:p>
  <w:p w:rsidR="00552FA2" w:rsidRDefault="00552FA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1F2" w:rsidRDefault="00D521F2">
      <w:r>
        <w:separator/>
      </w:r>
    </w:p>
  </w:footnote>
  <w:footnote w:type="continuationSeparator" w:id="1">
    <w:p w:rsidR="00D521F2" w:rsidRDefault="00D52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FA2" w:rsidRDefault="00552FA2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2FA2" w:rsidRDefault="00552FA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FA2" w:rsidRPr="00B678CD" w:rsidRDefault="00552FA2">
    <w:pPr>
      <w:pStyle w:val="a3"/>
      <w:framePr w:wrap="around" w:vAnchor="text" w:hAnchor="margin" w:xAlign="right" w:y="1"/>
      <w:rPr>
        <w:rStyle w:val="a7"/>
        <w:sz w:val="24"/>
        <w:szCs w:val="24"/>
      </w:rPr>
    </w:pPr>
    <w:r w:rsidRPr="00B678CD">
      <w:rPr>
        <w:rStyle w:val="a7"/>
        <w:sz w:val="24"/>
        <w:szCs w:val="24"/>
      </w:rPr>
      <w:fldChar w:fldCharType="begin"/>
    </w:r>
    <w:r w:rsidRPr="00B678CD">
      <w:rPr>
        <w:rStyle w:val="a7"/>
        <w:sz w:val="24"/>
        <w:szCs w:val="24"/>
      </w:rPr>
      <w:instrText xml:space="preserve">PAGE  </w:instrText>
    </w:r>
    <w:r w:rsidRPr="00B678CD">
      <w:rPr>
        <w:rStyle w:val="a7"/>
        <w:sz w:val="24"/>
        <w:szCs w:val="24"/>
      </w:rPr>
      <w:fldChar w:fldCharType="separate"/>
    </w:r>
    <w:r w:rsidR="00482289">
      <w:rPr>
        <w:rStyle w:val="a7"/>
        <w:noProof/>
        <w:sz w:val="24"/>
        <w:szCs w:val="24"/>
      </w:rPr>
      <w:t>1</w:t>
    </w:r>
    <w:r w:rsidRPr="00B678CD">
      <w:rPr>
        <w:rStyle w:val="a7"/>
        <w:sz w:val="24"/>
        <w:szCs w:val="24"/>
      </w:rPr>
      <w:fldChar w:fldCharType="end"/>
    </w:r>
  </w:p>
  <w:p w:rsidR="00552FA2" w:rsidRDefault="00552FA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754E"/>
    <w:multiLevelType w:val="singleLevel"/>
    <w:tmpl w:val="2B7EDBF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15C613F7"/>
    <w:multiLevelType w:val="singleLevel"/>
    <w:tmpl w:val="25D48DD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C3471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8A473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96910B4"/>
    <w:multiLevelType w:val="singleLevel"/>
    <w:tmpl w:val="F544CA68"/>
    <w:lvl w:ilvl="0">
      <w:start w:val="1"/>
      <w:numFmt w:val="decimal"/>
      <w:lvlText w:val="%1)"/>
      <w:legacy w:legacy="1" w:legacySpace="0" w:legacyIndent="283"/>
      <w:lvlJc w:val="left"/>
      <w:pPr>
        <w:ind w:left="1417" w:hanging="283"/>
      </w:pPr>
    </w:lvl>
  </w:abstractNum>
  <w:abstractNum w:abstractNumId="5">
    <w:nsid w:val="4B6A7130"/>
    <w:multiLevelType w:val="hybridMultilevel"/>
    <w:tmpl w:val="5DBA2710"/>
    <w:lvl w:ilvl="0" w:tplc="136C5A66">
      <w:start w:val="1"/>
      <w:numFmt w:val="decimal"/>
      <w:lvlText w:val="%1)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63B559E8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7">
    <w:nsid w:val="64C76A54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>
    <w:nsid w:val="65F35DE2"/>
    <w:multiLevelType w:val="singleLevel"/>
    <w:tmpl w:val="CBECB8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u w:val="none"/>
      </w:rPr>
    </w:lvl>
  </w:abstractNum>
  <w:abstractNum w:abstractNumId="9">
    <w:nsid w:val="6F590813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0">
    <w:nsid w:val="79F9246D"/>
    <w:multiLevelType w:val="singleLevel"/>
    <w:tmpl w:val="59163BC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10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  <w:num w:numId="11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FC6"/>
    <w:rsid w:val="000D08B2"/>
    <w:rsid w:val="000F3A39"/>
    <w:rsid w:val="00142A0E"/>
    <w:rsid w:val="001E33B4"/>
    <w:rsid w:val="00431C6B"/>
    <w:rsid w:val="00482289"/>
    <w:rsid w:val="004D405A"/>
    <w:rsid w:val="0054484B"/>
    <w:rsid w:val="00552FA2"/>
    <w:rsid w:val="007C21BF"/>
    <w:rsid w:val="008E2882"/>
    <w:rsid w:val="00907FC6"/>
    <w:rsid w:val="00951DF8"/>
    <w:rsid w:val="00B678CD"/>
    <w:rsid w:val="00BB0551"/>
    <w:rsid w:val="00CD7E9F"/>
    <w:rsid w:val="00D521F2"/>
    <w:rsid w:val="00DA2420"/>
    <w:rsid w:val="00E45218"/>
    <w:rsid w:val="00EB38D0"/>
    <w:rsid w:val="00FB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hadow/>
      <w:color w:val="00008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hadow/>
      <w:sz w:val="24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b/>
      <w:shadow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4"/>
      <w:lang w:val="en-US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12" w:lineRule="auto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rPr>
      <w:sz w:val="24"/>
    </w:rPr>
  </w:style>
  <w:style w:type="paragraph" w:styleId="20">
    <w:name w:val="Body Text 2"/>
    <w:basedOn w:val="a"/>
    <w:pPr>
      <w:jc w:val="center"/>
    </w:pPr>
    <w:rPr>
      <w:rFonts w:ascii="Arial" w:hAnsi="Arial"/>
      <w:b/>
      <w:shadow/>
      <w:color w:val="000080"/>
      <w:sz w:val="24"/>
    </w:rPr>
  </w:style>
  <w:style w:type="character" w:styleId="a5">
    <w:name w:val="annotation reference"/>
    <w:basedOn w:val="a0"/>
    <w:semiHidden/>
    <w:rPr>
      <w:sz w:val="16"/>
    </w:rPr>
  </w:style>
  <w:style w:type="paragraph" w:styleId="a6">
    <w:name w:val="annotation text"/>
    <w:basedOn w:val="a"/>
    <w:semiHidden/>
  </w:style>
  <w:style w:type="paragraph" w:styleId="21">
    <w:name w:val="Body Text Indent 2"/>
    <w:basedOn w:val="a"/>
    <w:pPr>
      <w:spacing w:line="408" w:lineRule="auto"/>
      <w:ind w:left="567"/>
      <w:jc w:val="both"/>
    </w:pPr>
    <w:rPr>
      <w:rFonts w:ascii="Arial" w:hAnsi="Arial"/>
      <w:b/>
      <w:shadow/>
      <w:color w:val="000080"/>
      <w:sz w:val="24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center"/>
    </w:pPr>
    <w:rPr>
      <w:b/>
    </w:rPr>
  </w:style>
  <w:style w:type="paragraph" w:styleId="a9">
    <w:name w:val="Body Text Indent"/>
    <w:basedOn w:val="a"/>
    <w:pPr>
      <w:widowControl w:val="0"/>
      <w:ind w:firstLine="851"/>
      <w:jc w:val="both"/>
    </w:pPr>
    <w:rPr>
      <w:snapToGrid w:val="0"/>
      <w:sz w:val="28"/>
    </w:rPr>
  </w:style>
  <w:style w:type="paragraph" w:customStyle="1" w:styleId="Normal">
    <w:name w:val="Normal"/>
    <w:rPr>
      <w:snapToGrid w:val="0"/>
    </w:rPr>
  </w:style>
  <w:style w:type="character" w:customStyle="1" w:styleId="DefaultParagraphFont">
    <w:name w:val="Default Paragraph Font"/>
  </w:style>
  <w:style w:type="paragraph" w:styleId="31">
    <w:name w:val="Body Text Indent 3"/>
    <w:basedOn w:val="a"/>
    <w:pPr>
      <w:spacing w:line="360" w:lineRule="auto"/>
      <w:ind w:firstLine="851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2</vt:lpstr>
    </vt:vector>
  </TitlesOfParts>
  <Company>KNEU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2</dc:title>
  <dc:creator>23814</dc:creator>
  <cp:lastModifiedBy>Olia</cp:lastModifiedBy>
  <cp:revision>2</cp:revision>
  <cp:lastPrinted>2003-09-16T15:38:00Z</cp:lastPrinted>
  <dcterms:created xsi:type="dcterms:W3CDTF">2012-03-20T10:24:00Z</dcterms:created>
  <dcterms:modified xsi:type="dcterms:W3CDTF">2012-03-20T10:24:00Z</dcterms:modified>
</cp:coreProperties>
</file>