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81" w:rsidRDefault="005F0A6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8. Управлінський контроль</w:t>
      </w:r>
    </w:p>
    <w:p w:rsidR="003E2181" w:rsidRDefault="005F0A6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Ілюстративні матеріали</w:t>
      </w: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  <w:r>
        <w:rPr>
          <w:noProof/>
        </w:rPr>
        <w:pict>
          <v:group id="_x0000_s1660" style="position:absolute;margin-left:37.1pt;margin-top:.45pt;width:424.8pt;height:563.2pt;z-index:251664384" coordorigin="2153,2775" coordsize="8496,11264" o:allowincell="f">
            <v:rect id="_x0000_s1640" style="position:absolute;left:2153;top:2775;width:8496;height:2241">
              <v:textbox style="mso-next-textbox:#_x0000_s1640">
                <w:txbxContent>
                  <w:p w:rsidR="003E2181" w:rsidRDefault="005F0A61">
                    <w:pPr>
                      <w:spacing w:before="240"/>
                      <w:ind w:firstLine="851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Контроль</w:t>
                    </w:r>
                    <w:r>
                      <w:rPr>
                        <w:sz w:val="28"/>
                      </w:rPr>
                      <w:t xml:space="preserve"> – це процес забезпечення досягнення цілей орг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>нізації шляхом постійного спостереження за її діяльністю та ус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z w:val="28"/>
                      </w:rPr>
                      <w:t>нення відхилень, що при цьому виникають.</w:t>
                    </w:r>
                  </w:p>
                  <w:p w:rsidR="003E2181" w:rsidRDefault="005F0A61">
                    <w:pPr>
                      <w:spacing w:before="240"/>
                      <w:ind w:firstLine="851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Контроль</w:t>
                    </w:r>
                    <w:r>
                      <w:rPr>
                        <w:sz w:val="28"/>
                      </w:rPr>
                      <w:t xml:space="preserve"> – функція, яка є змістом зворотного зв’язку.</w:t>
                    </w:r>
                  </w:p>
                </w:txbxContent>
              </v:textbox>
            </v:rect>
            <v:rect id="_x0000_s1641" style="position:absolute;left:2153;top:5808;width:8496;height:1440">
              <v:textbox style="mso-next-textbox:#_x0000_s1641">
                <w:txbxContent>
                  <w:p w:rsidR="003E2181" w:rsidRDefault="005F0A61">
                    <w:pPr>
                      <w:spacing w:before="240" w:line="288" w:lineRule="auto"/>
                      <w:ind w:firstLine="851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Мета контролю</w:t>
                    </w:r>
                    <w:r>
                      <w:rPr>
                        <w:sz w:val="28"/>
                      </w:rPr>
                      <w:t xml:space="preserve"> – зближення фактичних та необхідних р</w:t>
                    </w:r>
                    <w:r>
                      <w:rPr>
                        <w:sz w:val="28"/>
                      </w:rPr>
                      <w:t>е</w:t>
                    </w:r>
                    <w:r>
                      <w:rPr>
                        <w:sz w:val="28"/>
                      </w:rPr>
                      <w:t>зультатів виконуваних робіт.</w:t>
                    </w:r>
                  </w:p>
                </w:txbxContent>
              </v:textbox>
            </v:rect>
            <v:rect id="_x0000_s1642" style="position:absolute;left:2153;top:8051;width:8496;height:1728">
              <v:textbox style="mso-next-textbox:#_x0000_s1642">
                <w:txbxContent>
                  <w:p w:rsidR="003E2181" w:rsidRDefault="005F0A61">
                    <w:pPr>
                      <w:spacing w:before="240"/>
                      <w:ind w:firstLine="851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Контрольні точки</w:t>
                    </w:r>
                    <w:r>
                      <w:rPr>
                        <w:sz w:val="28"/>
                      </w:rPr>
                      <w:t xml:space="preserve"> – такі значення етапів робіт (планових завдань, нормативів або стандартів), які мають привернути увагу менеджера, що виконує контрольні функції.</w:t>
                    </w:r>
                  </w:p>
                </w:txbxContent>
              </v:textbox>
            </v:rect>
            <v:rect id="_x0000_s1643" style="position:absolute;left:2153;top:10583;width:8496;height:3456">
              <v:textbox style="mso-next-textbox:#_x0000_s1643">
                <w:txbxContent>
                  <w:p w:rsidR="003E2181" w:rsidRDefault="005F0A61">
                    <w:pPr>
                      <w:spacing w:before="240"/>
                      <w:ind w:firstLine="851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Вимоги до процесу контролю: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spacing w:before="120"/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всеосяжність та об’єктивність;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безперервність та невідворотність;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гнучкість, своєчасність;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орієнтація на кінцеві результати;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зрозумілість для тих, кого контролюють;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надання об’єктивної та зрозумілої інформації;</w:t>
                    </w:r>
                  </w:p>
                  <w:p w:rsidR="003E2181" w:rsidRDefault="005F0A61" w:rsidP="005F0A61">
                    <w:pPr>
                      <w:numPr>
                        <w:ilvl w:val="0"/>
                        <w:numId w:val="18"/>
                      </w:numPr>
                      <w:tabs>
                        <w:tab w:val="clear" w:pos="2628"/>
                        <w:tab w:val="num" w:pos="1418"/>
                      </w:tabs>
                      <w:ind w:left="1418" w:hanging="2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дієвість та економічність.</w:t>
                    </w:r>
                  </w:p>
                </w:txbxContent>
              </v:textbox>
            </v:rect>
          </v:group>
        </w:pict>
      </w: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5F0A61">
      <w:pPr>
        <w:pStyle w:val="a9"/>
        <w:spacing w:line="360" w:lineRule="auto"/>
        <w:rPr>
          <w:lang w:val="uk-UA"/>
        </w:rPr>
      </w:pPr>
      <w:r>
        <w:rPr>
          <w:lang w:val="uk-UA"/>
        </w:rPr>
        <w:t>Рис. 8.1. Сутність контролю</w:t>
      </w:r>
    </w:p>
    <w:p w:rsidR="003E2181" w:rsidRDefault="003E2181">
      <w:pPr>
        <w:pStyle w:val="a9"/>
        <w:spacing w:line="360" w:lineRule="auto"/>
        <w:jc w:val="left"/>
        <w:rPr>
          <w:lang w:val="uk-UA"/>
        </w:rPr>
      </w:pPr>
    </w:p>
    <w:p w:rsidR="003E2181" w:rsidRDefault="003E2181">
      <w:pPr>
        <w:pStyle w:val="a9"/>
        <w:spacing w:line="360" w:lineRule="auto"/>
        <w:jc w:val="left"/>
        <w:rPr>
          <w:lang w:val="uk-UA"/>
        </w:rPr>
        <w:sectPr w:rsidR="003E2181">
          <w:headerReference w:type="even" r:id="rId7"/>
          <w:headerReference w:type="default" r:id="rId8"/>
          <w:pgSz w:w="11907" w:h="16840"/>
          <w:pgMar w:top="1134" w:right="567" w:bottom="1134" w:left="1418" w:header="720" w:footer="0" w:gutter="0"/>
          <w:pgNumType w:start="158"/>
          <w:cols w:space="720"/>
        </w:sectPr>
      </w:pPr>
    </w:p>
    <w:p w:rsidR="003E2181" w:rsidRDefault="003E2181">
      <w:pPr>
        <w:pStyle w:val="a9"/>
        <w:spacing w:line="360" w:lineRule="auto"/>
        <w:rPr>
          <w:lang w:val="uk-UA"/>
        </w:rPr>
      </w:pPr>
    </w:p>
    <w:p w:rsidR="003E2181" w:rsidRDefault="003E2181">
      <w:pPr>
        <w:pStyle w:val="a9"/>
        <w:spacing w:line="360" w:lineRule="auto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44" type="#_x0000_t75" style="position:absolute;left:0;text-align:left;margin-left:8.1pt;margin-top:8.3pt;width:736.2pt;height:391.15pt;z-index:251665408" o:allowincell="f">
            <v:imagedata r:id="rId9" o:title=""/>
            <w10:wrap type="topAndBottom"/>
          </v:shape>
          <o:OLEObject Type="Embed" ProgID="Visio.Drawing.4" ShapeID="_x0000_s1644" DrawAspect="Content" ObjectID="_1394012046" r:id="rId10"/>
        </w:pict>
      </w: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5F0A61">
      <w:pPr>
        <w:pStyle w:val="a9"/>
        <w:spacing w:line="360" w:lineRule="auto"/>
        <w:rPr>
          <w:lang w:val="uk-UA"/>
        </w:rPr>
        <w:sectPr w:rsidR="003E2181">
          <w:pgSz w:w="16840" w:h="11907" w:orient="landscape"/>
          <w:pgMar w:top="1418" w:right="1134" w:bottom="567" w:left="1134" w:header="720" w:footer="0" w:gutter="0"/>
          <w:cols w:space="720"/>
          <w:titlePg/>
        </w:sectPr>
      </w:pPr>
      <w:r>
        <w:rPr>
          <w:lang w:val="uk-UA"/>
        </w:rPr>
        <w:t>Рис. 8.2. Модель процесу контролю</w:t>
      </w:r>
    </w:p>
    <w:p w:rsidR="003E2181" w:rsidRDefault="005F0A61">
      <w:pPr>
        <w:spacing w:line="360" w:lineRule="auto"/>
        <w:jc w:val="right"/>
        <w:rPr>
          <w:sz w:val="28"/>
        </w:rPr>
      </w:pPr>
      <w:r>
        <w:rPr>
          <w:sz w:val="28"/>
        </w:rPr>
        <w:lastRenderedPageBreak/>
        <w:t>Таблиця 8.1</w:t>
      </w:r>
    </w:p>
    <w:p w:rsidR="003E2181" w:rsidRDefault="005F0A61">
      <w:pPr>
        <w:jc w:val="center"/>
        <w:rPr>
          <w:sz w:val="28"/>
        </w:rPr>
      </w:pPr>
      <w:r>
        <w:rPr>
          <w:sz w:val="28"/>
        </w:rPr>
        <w:t>Основні методи вимірювання реальних процесів,</w:t>
      </w:r>
    </w:p>
    <w:p w:rsidR="003E2181" w:rsidRDefault="005F0A61">
      <w:pPr>
        <w:spacing w:line="360" w:lineRule="auto"/>
        <w:jc w:val="center"/>
        <w:rPr>
          <w:sz w:val="28"/>
        </w:rPr>
      </w:pPr>
      <w:r>
        <w:rPr>
          <w:sz w:val="28"/>
        </w:rPr>
        <w:t>що здійснюються в організації</w:t>
      </w:r>
    </w:p>
    <w:p w:rsidR="003E2181" w:rsidRDefault="003E2181">
      <w:pPr>
        <w:spacing w:line="360" w:lineRule="auto"/>
        <w:rPr>
          <w:sz w:val="28"/>
        </w:rPr>
      </w:pPr>
      <w:r w:rsidRPr="003E2181">
        <w:rPr>
          <w:sz w:val="28"/>
        </w:rPr>
        <w:pict>
          <v:shape id="_x0000_s1661" type="#_x0000_t75" style="position:absolute;margin-left:8.3pt;margin-top:24.3pt;width:486.3pt;height:532.8pt;z-index:251667456" o:allowincell="f">
            <v:imagedata r:id="rId11" o:title=""/>
            <w10:wrap type="topAndBottom"/>
          </v:shape>
          <o:OLEObject Type="Embed" ProgID="PBrush" ShapeID="_x0000_s1661" DrawAspect="Content" ObjectID="_1394012047" r:id="rId12"/>
        </w:pict>
      </w: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5F0A61">
      <w:pPr>
        <w:pStyle w:val="a5"/>
        <w:spacing w:line="312" w:lineRule="auto"/>
        <w:ind w:left="0"/>
        <w:jc w:val="right"/>
        <w:rPr>
          <w:sz w:val="28"/>
        </w:rPr>
      </w:pPr>
      <w:r>
        <w:rPr>
          <w:sz w:val="28"/>
        </w:rPr>
        <w:lastRenderedPageBreak/>
        <w:t>Таблиця 8.2</w:t>
      </w:r>
    </w:p>
    <w:p w:rsidR="003E2181" w:rsidRDefault="005F0A61">
      <w:pPr>
        <w:pStyle w:val="a5"/>
        <w:spacing w:line="312" w:lineRule="auto"/>
        <w:ind w:left="0"/>
        <w:jc w:val="center"/>
        <w:rPr>
          <w:sz w:val="28"/>
        </w:rPr>
      </w:pPr>
      <w:r>
        <w:rPr>
          <w:sz w:val="28"/>
        </w:rPr>
        <w:t>Класифікація систем контролю</w:t>
      </w:r>
    </w:p>
    <w:p w:rsidR="003E2181" w:rsidRDefault="003E2181">
      <w:pPr>
        <w:pStyle w:val="a5"/>
        <w:spacing w:line="312" w:lineRule="auto"/>
        <w:ind w:left="0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410"/>
        <w:gridCol w:w="2409"/>
        <w:gridCol w:w="2977"/>
      </w:tblGrid>
      <w:tr w:rsidR="003E2181">
        <w:trPr>
          <w:cantSplit/>
          <w:trHeight w:val="1154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Ознаки кл</w:t>
            </w:r>
            <w:r>
              <w:rPr>
                <w:b/>
                <w:i/>
                <w:sz w:val="28"/>
              </w:rPr>
              <w:t>а</w:t>
            </w:r>
            <w:r>
              <w:rPr>
                <w:b/>
                <w:i/>
                <w:sz w:val="28"/>
              </w:rPr>
              <w:t>сифікації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Види систем контролю, що застосовуються</w:t>
            </w:r>
          </w:p>
        </w:tc>
      </w:tr>
      <w:tr w:rsidR="003E2181">
        <w:trPr>
          <w:trHeight w:val="1398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sz w:val="26"/>
              </w:rPr>
            </w:pPr>
            <w:r>
              <w:rPr>
                <w:sz w:val="26"/>
              </w:rPr>
              <w:t>Час здійснення контрольних операцій</w:t>
            </w:r>
          </w:p>
        </w:tc>
        <w:tc>
          <w:tcPr>
            <w:tcW w:w="2410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Випереджаючий контроль</w:t>
            </w:r>
          </w:p>
        </w:tc>
        <w:tc>
          <w:tcPr>
            <w:tcW w:w="2409" w:type="dxa"/>
            <w:vAlign w:val="center"/>
          </w:tcPr>
          <w:p w:rsidR="003E2181" w:rsidRDefault="005F0A61">
            <w:pPr>
              <w:pStyle w:val="a5"/>
              <w:ind w:left="34" w:right="34" w:hanging="1"/>
              <w:rPr>
                <w:sz w:val="26"/>
              </w:rPr>
            </w:pPr>
            <w:r>
              <w:rPr>
                <w:sz w:val="26"/>
              </w:rPr>
              <w:t>Поточний кон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роль</w:t>
            </w:r>
          </w:p>
        </w:tc>
        <w:tc>
          <w:tcPr>
            <w:tcW w:w="2977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Заключний контроль</w:t>
            </w:r>
          </w:p>
        </w:tc>
      </w:tr>
      <w:tr w:rsidR="003E2181">
        <w:trPr>
          <w:trHeight w:val="2254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sz w:val="26"/>
              </w:rPr>
            </w:pPr>
            <w:r>
              <w:rPr>
                <w:sz w:val="26"/>
              </w:rPr>
              <w:t>Цілі та задачі системи кон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ролю</w:t>
            </w:r>
          </w:p>
        </w:tc>
        <w:tc>
          <w:tcPr>
            <w:tcW w:w="2410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Поточний кон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роль виконання рішень</w:t>
            </w:r>
          </w:p>
        </w:tc>
        <w:tc>
          <w:tcPr>
            <w:tcW w:w="2409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Контроль за діял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ністю окремих 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робничих та управлінських п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дсистем</w:t>
            </w:r>
          </w:p>
        </w:tc>
        <w:tc>
          <w:tcPr>
            <w:tcW w:w="2977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Стратегічний контроль</w:t>
            </w:r>
          </w:p>
        </w:tc>
      </w:tr>
      <w:tr w:rsidR="003E2181">
        <w:trPr>
          <w:trHeight w:val="2130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sz w:val="26"/>
              </w:rPr>
            </w:pPr>
            <w:r>
              <w:rPr>
                <w:sz w:val="26"/>
              </w:rPr>
              <w:t>Об’єкт кон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ролю</w:t>
            </w:r>
          </w:p>
        </w:tc>
        <w:tc>
          <w:tcPr>
            <w:tcW w:w="2410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Строки виконання наказів, розпор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джень, окремих документів тощо</w:t>
            </w:r>
          </w:p>
        </w:tc>
        <w:tc>
          <w:tcPr>
            <w:tcW w:w="2409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Якість роботи окремих викона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ців, груп, підро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ділів тощо</w:t>
            </w:r>
          </w:p>
        </w:tc>
        <w:tc>
          <w:tcPr>
            <w:tcW w:w="2977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Додержання встановл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них стандартів – техн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чних, економічних, 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ганізаційних тощо</w:t>
            </w:r>
          </w:p>
        </w:tc>
      </w:tr>
      <w:tr w:rsidR="003E2181">
        <w:trPr>
          <w:trHeight w:val="2260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ind w:left="34" w:right="34"/>
              <w:jc w:val="center"/>
              <w:rPr>
                <w:sz w:val="26"/>
              </w:rPr>
            </w:pPr>
            <w:r>
              <w:rPr>
                <w:sz w:val="26"/>
              </w:rPr>
              <w:t>Глибина к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руючого впл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ву</w:t>
            </w:r>
          </w:p>
        </w:tc>
        <w:tc>
          <w:tcPr>
            <w:tcW w:w="2410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Система спост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режень і одержа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ня інформації за ходом робіт (мон</w:t>
            </w:r>
            <w:r>
              <w:rPr>
                <w:sz w:val="26"/>
              </w:rPr>
              <w:t>і</w:t>
            </w:r>
            <w:r>
              <w:rPr>
                <w:sz w:val="26"/>
              </w:rPr>
              <w:t>торинг)</w:t>
            </w:r>
          </w:p>
        </w:tc>
        <w:tc>
          <w:tcPr>
            <w:tcW w:w="2409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Оперативне втр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чання в процеси виробництва та управління</w:t>
            </w:r>
          </w:p>
        </w:tc>
        <w:tc>
          <w:tcPr>
            <w:tcW w:w="2977" w:type="dxa"/>
            <w:vAlign w:val="center"/>
          </w:tcPr>
          <w:p w:rsidR="003E2181" w:rsidRDefault="005F0A61">
            <w:pPr>
              <w:pStyle w:val="a5"/>
              <w:ind w:left="34" w:right="34"/>
              <w:rPr>
                <w:sz w:val="26"/>
              </w:rPr>
            </w:pPr>
            <w:r>
              <w:rPr>
                <w:sz w:val="26"/>
              </w:rPr>
              <w:t>Контроль по результ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там виробничої та управлінської діяльно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ті (фінальний контроль з впливом на майбутні рішення)</w:t>
            </w:r>
          </w:p>
        </w:tc>
      </w:tr>
      <w:tr w:rsidR="003E2181">
        <w:trPr>
          <w:trHeight w:val="2528"/>
        </w:trPr>
        <w:tc>
          <w:tcPr>
            <w:tcW w:w="1985" w:type="dxa"/>
            <w:vAlign w:val="center"/>
          </w:tcPr>
          <w:p w:rsidR="003E2181" w:rsidRDefault="005F0A61">
            <w:pPr>
              <w:pStyle w:val="a5"/>
              <w:tabs>
                <w:tab w:val="left" w:pos="-5637"/>
              </w:tabs>
              <w:ind w:left="34" w:right="34"/>
              <w:jc w:val="center"/>
              <w:rPr>
                <w:sz w:val="26"/>
              </w:rPr>
            </w:pPr>
            <w:r>
              <w:rPr>
                <w:sz w:val="26"/>
              </w:rPr>
              <w:t>Обладнання для контрол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них операцій</w:t>
            </w:r>
          </w:p>
        </w:tc>
        <w:tc>
          <w:tcPr>
            <w:tcW w:w="2410" w:type="dxa"/>
            <w:vAlign w:val="center"/>
          </w:tcPr>
          <w:p w:rsidR="003E2181" w:rsidRDefault="005F0A61">
            <w:pPr>
              <w:pStyle w:val="a5"/>
              <w:tabs>
                <w:tab w:val="left" w:pos="-5637"/>
              </w:tabs>
              <w:ind w:left="34" w:right="34"/>
              <w:rPr>
                <w:sz w:val="26"/>
              </w:rPr>
            </w:pPr>
            <w:r>
              <w:rPr>
                <w:sz w:val="26"/>
              </w:rPr>
              <w:t>Журнали, картот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ки, табло, графіки, персональні кни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ки виконавців 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що (ручні сист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ми)</w:t>
            </w:r>
          </w:p>
        </w:tc>
        <w:tc>
          <w:tcPr>
            <w:tcW w:w="2409" w:type="dxa"/>
            <w:vAlign w:val="center"/>
          </w:tcPr>
          <w:p w:rsidR="003E2181" w:rsidRDefault="005F0A61">
            <w:pPr>
              <w:pStyle w:val="a5"/>
              <w:tabs>
                <w:tab w:val="left" w:pos="-5637"/>
              </w:tabs>
              <w:ind w:left="34" w:right="34"/>
              <w:rPr>
                <w:sz w:val="26"/>
              </w:rPr>
            </w:pPr>
            <w:r>
              <w:rPr>
                <w:sz w:val="26"/>
              </w:rPr>
              <w:t>Автоматизований контроль вик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нання (ЕОМ, да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чики, прилади і т.п.)</w:t>
            </w:r>
          </w:p>
        </w:tc>
        <w:tc>
          <w:tcPr>
            <w:tcW w:w="2977" w:type="dxa"/>
            <w:vAlign w:val="center"/>
          </w:tcPr>
          <w:p w:rsidR="003E2181" w:rsidRDefault="005F0A61">
            <w:pPr>
              <w:pStyle w:val="a5"/>
              <w:tabs>
                <w:tab w:val="left" w:pos="-5637"/>
              </w:tabs>
              <w:ind w:left="34" w:right="34"/>
              <w:rPr>
                <w:sz w:val="26"/>
              </w:rPr>
            </w:pPr>
            <w:r>
              <w:rPr>
                <w:sz w:val="26"/>
              </w:rPr>
              <w:t>Комбіновані системи контролю (машинно-ручні)</w:t>
            </w:r>
          </w:p>
        </w:tc>
      </w:tr>
    </w:tbl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pStyle w:val="a9"/>
        <w:spacing w:line="360" w:lineRule="auto"/>
        <w:ind w:firstLine="851"/>
        <w:jc w:val="left"/>
        <w:rPr>
          <w:lang w:val="uk-UA"/>
        </w:rPr>
        <w:sectPr w:rsidR="003E2181">
          <w:pgSz w:w="11907" w:h="16840"/>
          <w:pgMar w:top="1134" w:right="567" w:bottom="1134" w:left="1418" w:header="720" w:footer="0" w:gutter="0"/>
          <w:cols w:space="720"/>
          <w:titlePg/>
        </w:sectPr>
      </w:pPr>
    </w:p>
    <w:p w:rsidR="003E2181" w:rsidRDefault="003E2181">
      <w:pPr>
        <w:rPr>
          <w:sz w:val="28"/>
        </w:rPr>
      </w:pPr>
    </w:p>
    <w:p w:rsidR="003E2181" w:rsidRDefault="003E2181">
      <w:pPr>
        <w:jc w:val="center"/>
        <w:rPr>
          <w:sz w:val="28"/>
        </w:rPr>
      </w:pPr>
      <w:r w:rsidRPr="003E2181">
        <w:rPr>
          <w:noProof/>
        </w:rPr>
        <w:pict>
          <v:group id="_x0000_s1645" style="position:absolute;left:0;text-align:left;margin-left:29.7pt;margin-top:8.3pt;width:653.15pt;height:325.7pt;z-index:-251650048" coordorigin="2016,1550" coordsize="13063,6514" o:allowincell="f">
            <v:rect id="_x0000_s1646" style="position:absolute;left:2016;top:3456;width:2551;height:1468">
              <v:fill color2="black"/>
              <v:stroke color2="black"/>
              <v:textbox style="mso-next-textbox:#_x0000_s1646">
                <w:txbxContent>
                  <w:p w:rsidR="003E2181" w:rsidRDefault="003E218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</w:p>
                  <w:p w:rsidR="003E2181" w:rsidRDefault="005F0A6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"Входи"</w:t>
                    </w:r>
                  </w:p>
                  <w:p w:rsidR="003E2181" w:rsidRDefault="005F0A61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в організацію</w:t>
                    </w:r>
                  </w:p>
                </w:txbxContent>
              </v:textbox>
            </v:rect>
            <v:rect id="_x0000_s1647" style="position:absolute;left:2304;top:7115;width:2016;height:949">
              <v:fill color2="black"/>
              <v:stroke color2="black"/>
              <v:textbox style="mso-next-textbox:#_x0000_s1647">
                <w:txbxContent>
                  <w:p w:rsidR="003E2181" w:rsidRDefault="005F0A61">
                    <w:pPr>
                      <w:pStyle w:val="a9"/>
                      <w:rPr>
                        <w:lang w:val="uk-UA"/>
                      </w:rPr>
                    </w:pPr>
                    <w:r>
                      <w:rPr>
                        <w:b/>
                        <w:snapToGrid w:val="0"/>
                        <w:lang w:val="uk-UA"/>
                      </w:rPr>
                      <w:t>Попередній</w:t>
                    </w:r>
                    <w:r>
                      <w:rPr>
                        <w:b/>
                        <w:snapToGrid w:val="0"/>
                        <w:color w:val="000000"/>
                        <w:lang w:val="uk-UA"/>
                      </w:rPr>
                      <w:t xml:space="preserve"> контроль</w:t>
                    </w:r>
                  </w:p>
                </w:txbxContent>
              </v:textbox>
            </v:rect>
            <v:rect id="_x0000_s1648" style="position:absolute;left:7488;top:7115;width:2160;height:949">
              <v:fill color2="black"/>
              <v:stroke color2="black"/>
              <v:textbox style="mso-next-textbox:#_x0000_s1648">
                <w:txbxContent>
                  <w:p w:rsidR="003E2181" w:rsidRDefault="005F0A61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Поточний</w:t>
                    </w:r>
                    <w:r>
                      <w:rPr>
                        <w:b/>
                        <w:snapToGrid w:val="0"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к</w:t>
                    </w: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о</w:t>
                    </w: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нтроль</w:t>
                    </w:r>
                  </w:p>
                </w:txbxContent>
              </v:textbox>
            </v:rect>
            <v:rect id="_x0000_s1649" style="position:absolute;left:12816;top:7115;width:2016;height:949">
              <v:fill color2="black"/>
              <v:stroke color2="black"/>
              <v:textbox style="mso-next-textbox:#_x0000_s1649">
                <w:txbxContent>
                  <w:p w:rsidR="003E2181" w:rsidRDefault="005F0A61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Заключний</w:t>
                    </w:r>
                    <w:r>
                      <w:rPr>
                        <w:b/>
                        <w:snapToGrid w:val="0"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контроль</w:t>
                    </w:r>
                  </w:p>
                </w:txbxContent>
              </v:textbox>
            </v:rect>
            <v:shape id="_x0000_s1650" style="position:absolute;left:3330;top:2015;width:10494;height:1441" coordsize="10474,1125" path="m10474,1125r,-105l10474,,,e" filled="f">
              <v:stroke color2="black"/>
              <v:path arrowok="t"/>
            </v:shape>
            <v:rect id="_x0000_s1651" style="position:absolute;left:7366;top:1550;width:2714;height:466" filled="f" stroked="f">
              <v:textbox style="mso-next-textbox:#_x0000_s1651;mso-rotate-with-shape:t" inset="0,0,0,0">
                <w:txbxContent>
                  <w:p w:rsidR="003E2181" w:rsidRDefault="005F0A61">
                    <w:pPr>
                      <w:jc w:val="center"/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Зворотній зв’язок</w:t>
                    </w:r>
                  </w:p>
                </w:txbxContent>
              </v:textbox>
            </v:rect>
            <v:oval id="_x0000_s1652" style="position:absolute;left:6624;top:2880;width:4176;height:2736">
              <v:textbox style="mso-next-textbox:#_x0000_s1652">
                <w:txbxContent>
                  <w:p w:rsidR="003E2181" w:rsidRDefault="003E218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</w:p>
                  <w:p w:rsidR="003E2181" w:rsidRDefault="003E218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</w:p>
                  <w:p w:rsidR="003E2181" w:rsidRDefault="005F0A61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Трансформаційний процес</w:t>
                    </w:r>
                  </w:p>
                </w:txbxContent>
              </v:textbox>
            </v:oval>
            <v:rect id="_x0000_s1653" style="position:absolute;left:12528;top:3456;width:2551;height:1468">
              <v:fill color2="black"/>
              <v:stroke color2="black"/>
              <v:textbox style="mso-next-textbox:#_x0000_s1653">
                <w:txbxContent>
                  <w:p w:rsidR="003E2181" w:rsidRDefault="003E218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</w:p>
                  <w:p w:rsidR="003E2181" w:rsidRDefault="005F0A61">
                    <w:pPr>
                      <w:jc w:val="center"/>
                      <w:rPr>
                        <w:b/>
                        <w:snapToGrid w:val="0"/>
                        <w:color w:val="000000"/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"Виходи"</w:t>
                    </w:r>
                  </w:p>
                  <w:p w:rsidR="003E2181" w:rsidRDefault="005F0A61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napToGrid w:val="0"/>
                        <w:color w:val="000000"/>
                        <w:sz w:val="28"/>
                      </w:rPr>
                      <w:t>з організації</w:t>
                    </w:r>
                  </w:p>
                </w:txbxContent>
              </v:textbox>
            </v:rect>
            <v:line id="_x0000_s1654" style="position:absolute" from="3312,2016" to="3312,3456">
              <v:stroke endarrow="block"/>
            </v:line>
            <v:line id="_x0000_s1655" style="position:absolute" from="4608,4176" to="6624,4176">
              <v:stroke endarrow="block"/>
            </v:line>
            <v:line id="_x0000_s1656" style="position:absolute" from="10800,4176" to="12528,4176">
              <v:stroke endarrow="block"/>
            </v:lin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657" type="#_x0000_t68" style="position:absolute;left:3168;top:6048;width:288;height:576"/>
            <v:shape id="_x0000_s1658" type="#_x0000_t68" style="position:absolute;left:8640;top:6048;width:288;height:576"/>
            <v:shape id="_x0000_s1659" type="#_x0000_t68" style="position:absolute;left:13680;top:6048;width:288;height:576"/>
          </v:group>
        </w:pict>
      </w:r>
    </w:p>
    <w:p w:rsidR="003E2181" w:rsidRDefault="003E2181">
      <w:pPr>
        <w:jc w:val="center"/>
        <w:rPr>
          <w:sz w:val="28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3E2181">
      <w:pPr>
        <w:pStyle w:val="a9"/>
        <w:spacing w:line="360" w:lineRule="auto"/>
        <w:ind w:left="851" w:hanging="851"/>
        <w:rPr>
          <w:lang w:val="uk-UA"/>
        </w:rPr>
      </w:pPr>
    </w:p>
    <w:p w:rsidR="003E2181" w:rsidRDefault="005F0A61">
      <w:pPr>
        <w:pStyle w:val="a9"/>
        <w:spacing w:line="360" w:lineRule="auto"/>
        <w:rPr>
          <w:lang w:val="uk-UA"/>
        </w:rPr>
      </w:pPr>
      <w:r>
        <w:rPr>
          <w:lang w:val="uk-UA"/>
        </w:rPr>
        <w:t>Рис. 8.3. Види управлінського контролю за часовим параметром</w:t>
      </w:r>
    </w:p>
    <w:p w:rsidR="003E2181" w:rsidRDefault="003E2181">
      <w:pPr>
        <w:pStyle w:val="a9"/>
        <w:spacing w:line="360" w:lineRule="auto"/>
        <w:jc w:val="left"/>
        <w:sectPr w:rsidR="003E2181">
          <w:pgSz w:w="16840" w:h="11907" w:orient="landscape"/>
          <w:pgMar w:top="1418" w:right="1134" w:bottom="567" w:left="1134" w:header="720" w:footer="0" w:gutter="0"/>
          <w:cols w:space="720"/>
          <w:titlePg/>
        </w:sectPr>
      </w:pPr>
    </w:p>
    <w:p w:rsidR="003E2181" w:rsidRDefault="003E2181">
      <w:pPr>
        <w:spacing w:line="360" w:lineRule="auto"/>
        <w:ind w:firstLine="709"/>
        <w:rPr>
          <w:sz w:val="28"/>
        </w:rPr>
      </w:pPr>
      <w:r w:rsidRPr="003E2181">
        <w:rPr>
          <w:sz w:val="28"/>
        </w:rPr>
        <w:lastRenderedPageBreak/>
        <w:pict>
          <v:group id="_x0000_s1523" style="position:absolute;left:0;text-align:left;margin-left:14.6pt;margin-top:10.4pt;width:460.8pt;height:252pt;z-index:-251712512" coordorigin="1728,7344" coordsize="9216,504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24" type="#_x0000_t202" style="position:absolute;left:4752;top:7344;width:3456;height:720">
              <v:textbox style="mso-next-textbox:#_x0000_s1524">
                <w:txbxContent>
                  <w:p w:rsidR="003E2181" w:rsidRDefault="005F0A61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Фінансовий контроль</w:t>
                    </w:r>
                  </w:p>
                </w:txbxContent>
              </v:textbox>
            </v:shape>
            <v:shape id="_x0000_s1525" type="#_x0000_t202" style="position:absolute;left:1728;top:8784;width:3024;height:720">
              <v:textbox style="mso-next-textbox:#_x0000_s1525">
                <w:txbxContent>
                  <w:p w:rsidR="003E2181" w:rsidRDefault="005F0A61">
                    <w:pPr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Фінансовий аналіз</w:t>
                    </w:r>
                  </w:p>
                </w:txbxContent>
              </v:textbox>
            </v:shape>
            <v:shape id="_x0000_s1526" type="#_x0000_t202" style="position:absolute;left:2160;top:9936;width:2592;height:720">
              <v:textbox style="mso-next-textbox:#_x0000_s1526">
                <w:txbxContent>
                  <w:p w:rsidR="003E2181" w:rsidRDefault="005F0A6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аналіз фінансової зв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z w:val="24"/>
                      </w:rPr>
                      <w:t>тності</w:t>
                    </w:r>
                  </w:p>
                </w:txbxContent>
              </v:textbox>
            </v:shape>
            <v:shape id="_x0000_s1527" type="#_x0000_t202" style="position:absolute;left:2160;top:10800;width:2592;height:720">
              <v:textbox style="mso-next-textbox:#_x0000_s1527">
                <w:txbxContent>
                  <w:p w:rsidR="003E2181" w:rsidRDefault="005F0A6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аналіз фінансових к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z w:val="24"/>
                      </w:rPr>
                      <w:t>ефіцієнтів</w:t>
                    </w:r>
                  </w:p>
                </w:txbxContent>
              </v:textbox>
            </v:shape>
            <v:shape id="_x0000_s1528" type="#_x0000_t202" style="position:absolute;left:2160;top:11664;width:2592;height:720">
              <v:textbox style="mso-next-textbox:#_x0000_s1528">
                <w:txbxContent>
                  <w:p w:rsidR="003E2181" w:rsidRDefault="005F0A6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аналіз беззбитковості</w:t>
                    </w:r>
                  </w:p>
                </w:txbxContent>
              </v:textbox>
            </v:shape>
            <v:line id="_x0000_s1529" style="position:absolute" from="1728,9504" to="1728,11952"/>
            <v:line id="_x0000_s1530" style="position:absolute" from="1728,10224" to="2160,10224">
              <v:stroke endarrow="block"/>
            </v:line>
            <v:line id="_x0000_s1531" style="position:absolute" from="1728,11088" to="2160,11088">
              <v:stroke endarrow="block"/>
            </v:line>
            <v:line id="_x0000_s1532" style="position:absolute" from="1728,11952" to="2160,11952">
              <v:stroke endarrow="block"/>
            </v:line>
            <v:shape id="_x0000_s1533" type="#_x0000_t202" style="position:absolute;left:5184;top:8784;width:2736;height:720">
              <v:textbox style="mso-next-textbox:#_x0000_s1533">
                <w:txbxContent>
                  <w:p w:rsidR="003E2181" w:rsidRDefault="005F0A61">
                    <w:pPr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Бюджетування</w:t>
                    </w:r>
                  </w:p>
                </w:txbxContent>
              </v:textbox>
            </v:shape>
            <v:shape id="_x0000_s1534" type="#_x0000_t202" style="position:absolute;left:8352;top:8784;width:2592;height:720">
              <v:textbox style="mso-next-textbox:#_x0000_s1534">
                <w:txbxContent>
                  <w:p w:rsidR="003E2181" w:rsidRDefault="005F0A61">
                    <w:pPr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Аудит</w:t>
                    </w:r>
                  </w:p>
                </w:txbxContent>
              </v:textbox>
            </v:shape>
            <v:shape id="_x0000_s1535" type="#_x0000_t202" style="position:absolute;left:8928;top:9936;width:2016;height:720">
              <v:textbox style="mso-next-textbox:#_x0000_s1535">
                <w:txbxContent>
                  <w:p w:rsidR="003E2181" w:rsidRDefault="005F0A6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внутрішній а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z w:val="24"/>
                      </w:rPr>
                      <w:t>дит</w:t>
                    </w:r>
                  </w:p>
                </w:txbxContent>
              </v:textbox>
            </v:shape>
            <v:shape id="_x0000_s1536" type="#_x0000_t202" style="position:absolute;left:8928;top:10800;width:2016;height:720">
              <v:textbox style="mso-next-textbox:#_x0000_s1536">
                <w:txbxContent>
                  <w:p w:rsidR="003E2181" w:rsidRDefault="005F0A6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зовнішній аудит</w:t>
                    </w:r>
                  </w:p>
                </w:txbxContent>
              </v:textbox>
            </v:shape>
            <v:line id="_x0000_s1537" style="position:absolute" from="8352,9504" to="8352,11088"/>
            <v:line id="_x0000_s1538" style="position:absolute" from="8352,11088" to="8928,11088">
              <v:stroke endarrow="block"/>
            </v:line>
            <v:line id="_x0000_s1539" style="position:absolute" from="8352,10224" to="8928,10224">
              <v:stroke endarrow="block"/>
            </v:line>
            <v:line id="_x0000_s1540" style="position:absolute" from="3168,8496" to="9792,8496"/>
            <v:line id="_x0000_s1541" style="position:absolute" from="6480,8064" to="6480,8784"/>
            <v:line id="_x0000_s1542" style="position:absolute" from="3168,8496" to="3168,8784"/>
            <v:line id="_x0000_s1543" style="position:absolute" from="9792,8496" to="9792,8784"/>
          </v:group>
        </w:pict>
      </w: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3E2181">
      <w:pPr>
        <w:pStyle w:val="a5"/>
        <w:spacing w:line="360" w:lineRule="auto"/>
        <w:ind w:left="0" w:firstLine="709"/>
        <w:rPr>
          <w:sz w:val="28"/>
        </w:rPr>
      </w:pPr>
    </w:p>
    <w:p w:rsidR="003E2181" w:rsidRDefault="005F0A61">
      <w:pPr>
        <w:pStyle w:val="a5"/>
        <w:spacing w:line="360" w:lineRule="auto"/>
        <w:ind w:left="0" w:firstLine="709"/>
        <w:jc w:val="center"/>
        <w:rPr>
          <w:sz w:val="28"/>
        </w:rPr>
      </w:pPr>
      <w:r>
        <w:rPr>
          <w:sz w:val="28"/>
        </w:rPr>
        <w:t>Рис. 8.</w:t>
      </w:r>
      <w:r w:rsidRPr="003127A9">
        <w:rPr>
          <w:sz w:val="28"/>
          <w:lang w:val="ru-RU"/>
        </w:rPr>
        <w:t>4</w:t>
      </w:r>
      <w:r>
        <w:rPr>
          <w:sz w:val="28"/>
        </w:rPr>
        <w:t>. Основні складові системи фінансового контролю</w:t>
      </w:r>
    </w:p>
    <w:p w:rsidR="003E2181" w:rsidRDefault="003E2181">
      <w:pPr>
        <w:spacing w:line="360" w:lineRule="auto"/>
        <w:ind w:firstLine="709"/>
        <w:rPr>
          <w:sz w:val="28"/>
        </w:rPr>
      </w:pPr>
    </w:p>
    <w:p w:rsidR="003E2181" w:rsidRDefault="003E2181">
      <w:pPr>
        <w:spacing w:line="360" w:lineRule="auto"/>
        <w:ind w:firstLine="709"/>
        <w:rPr>
          <w:sz w:val="28"/>
        </w:rPr>
      </w:pPr>
    </w:p>
    <w:p w:rsidR="003E2181" w:rsidRDefault="003E2181">
      <w:pPr>
        <w:spacing w:line="360" w:lineRule="auto"/>
        <w:ind w:firstLine="709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5F0A61">
      <w:pPr>
        <w:pStyle w:val="a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       Менеджери                                                                         Менеджери</w:t>
      </w:r>
    </w:p>
    <w:p w:rsidR="003E2181" w:rsidRDefault="005F0A61">
      <w:pPr>
        <w:pStyle w:val="a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вищого рівня                                                                       нижчого рівня      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44" style="position:absolute;left:0;text-align:left;margin-left:0;margin-top:1.9pt;width:123.5pt;height:53.4pt;z-index:251604992" o:allowincell="f">
            <v:textbox style="mso-next-textbox:#_x0000_s1544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Формулювання п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літики, висування ініціатив</w:t>
                  </w:r>
                </w:p>
              </w:txbxContent>
            </v:textbox>
          </v:rect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47" style="position:absolute;left:0;text-align:left;z-index:251608064" from="123.5pt,5.55pt" to="166.7pt,34.35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rect id="_x0000_s1545" style="position:absolute;left:0;text-align:left;margin-left:172.8pt;margin-top:12.75pt;width:109.1pt;height:43.2pt;z-index:251606016" o:allowincell="f">
            <v:textbox style="mso-next-textbox:#_x0000_s1545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Цілі, установки, основні напрямки</w:t>
                  </w:r>
                </w:p>
              </w:txbxContent>
            </v:textbox>
          </v:rect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48" style="position:absolute;left:0;text-align:left;z-index:251609088" from="281.9pt,13.45pt" to="332.3pt,35.05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             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46" style="position:absolute;left:0;text-align:left;margin-left:332.3pt;margin-top:-.3pt;width:122.4pt;height:43.2pt;z-index:251607040" o:allowincell="f">
            <v:textbox style="mso-next-textbox:#_x0000_s1546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План діяльності</w:t>
                  </w:r>
                </w:p>
              </w:txbxContent>
            </v:textbox>
          </v:rect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50" style="position:absolute;left:0;text-align:left;flip:x;z-index:251611136" from="281.9pt,8.25pt" to="339.5pt,37.05pt" o:allowincell="f">
            <v:stroke endarrow="block"/>
          </v:line>
        </w:pict>
      </w:r>
    </w:p>
    <w:p w:rsidR="003E2181" w:rsidRDefault="003E2181">
      <w:pPr>
        <w:pStyle w:val="a8"/>
        <w:spacing w:line="312" w:lineRule="auto"/>
        <w:rPr>
          <w:rFonts w:ascii="Times New Roman" w:hAnsi="Times New Roman"/>
          <w:b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49" style="position:absolute;margin-left:173.9pt;margin-top:1.75pt;width:108pt;height:36pt;z-index:251610112" o:allowincell="f">
            <v:textbox style="mso-next-textbox:#_x0000_s1549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Концепції</w:t>
                  </w:r>
                </w:p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бюджетів</w:t>
                  </w:r>
                </w:p>
              </w:txbxContent>
            </v:textbox>
          </v:rect>
        </w:pict>
      </w:r>
      <w:r w:rsidR="005F0A61">
        <w:rPr>
          <w:rFonts w:ascii="Times New Roman" w:hAnsi="Times New Roman"/>
          <w:sz w:val="28"/>
        </w:rPr>
        <w:t xml:space="preserve">   </w:t>
      </w:r>
      <w:r w:rsidR="005F0A61">
        <w:rPr>
          <w:rFonts w:ascii="Times New Roman" w:hAnsi="Times New Roman"/>
          <w:b/>
          <w:sz w:val="28"/>
        </w:rPr>
        <w:t>1 ФАЗА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51" style="position:absolute;left:0;text-align:left;margin-left:1.1pt;margin-top:16.8pt;width:122.4pt;height:50.4pt;z-index:251612160" o:allowincell="f">
            <v:textbox style="mso-next-textbox:#_x0000_s1551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Обговорення,</w:t>
                  </w:r>
                </w:p>
                <w:p w:rsidR="003E2181" w:rsidRDefault="005F0A61">
                  <w:pPr>
                    <w:jc w:val="center"/>
                  </w:pPr>
                  <w:r>
                    <w:rPr>
                      <w:sz w:val="24"/>
                    </w:rPr>
                    <w:t>узгодження і           затвердження</w:t>
                  </w:r>
                </w:p>
              </w:txbxContent>
            </v:textbox>
          </v:rect>
        </w:pict>
      </w:r>
      <w:r w:rsidRPr="003E2181">
        <w:rPr>
          <w:rFonts w:ascii="Times New Roman" w:hAnsi="Times New Roman"/>
          <w:sz w:val="28"/>
        </w:rPr>
        <w:pict>
          <v:line id="_x0000_s1552" style="position:absolute;left:0;text-align:left;flip:x;z-index:251613184" from="130.7pt,16.8pt" to="188.3pt,38.4pt" o:allowincell="f">
            <v:stroke endarrow="block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57" style="position:absolute;left:0;text-align:left;z-index:251618304" from="130.7pt,18.15pt" to="173.9pt,46.95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56" style="position:absolute;left:0;text-align:left;margin-left:173.9pt;margin-top:18.8pt;width:108pt;height:50.4pt;z-index:251617280" o:allowincell="f">
            <v:textbox style="mso-next-textbox:#_x0000_s1556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Делегування з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вдань по вик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нанню</w:t>
                  </w:r>
                </w:p>
              </w:txbxContent>
            </v:textbox>
          </v:rect>
        </w:pict>
      </w:r>
      <w:r w:rsidRPr="003E2181">
        <w:rPr>
          <w:rFonts w:ascii="Times New Roman" w:hAnsi="Times New Roman"/>
          <w:sz w:val="28"/>
        </w:rPr>
        <w:pict>
          <v:line id="_x0000_s1554" style="position:absolute;left:0;text-align:left;flip:y;z-index:251615232" from="152.3pt,4.4pt" to="152.3pt,33.2pt" o:allowincell="f">
            <v:stroke dashstyle="dash"/>
          </v:line>
        </w:pict>
      </w:r>
      <w:r w:rsidRPr="003E2181">
        <w:rPr>
          <w:rFonts w:ascii="Times New Roman" w:hAnsi="Times New Roman"/>
          <w:sz w:val="28"/>
        </w:rPr>
        <w:pict>
          <v:line id="_x0000_s1555" style="position:absolute;left:0;text-align:left;z-index:251616256" from="152.3pt,4.4pt" to="483.5pt,4.4pt" o:allowincell="f">
            <v:stroke dashstyle="dash"/>
          </v:line>
        </w:pict>
      </w:r>
      <w:r w:rsidR="005F0A61">
        <w:rPr>
          <w:rFonts w:ascii="Times New Roman" w:hAnsi="Times New Roman"/>
          <w:sz w:val="28"/>
        </w:rPr>
        <w:t xml:space="preserve">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53" style="position:absolute;left:0;text-align:left;z-index:251614208" from="1.1pt,12.3pt" to="152.3pt,12.3pt" o:allowincell="f">
            <v:stroke dashstyle="dash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rect id="_x0000_s1558" style="position:absolute;left:0;text-align:left;margin-left:325.1pt;margin-top:5.75pt;width:129.6pt;height:50.4pt;z-index:251619328" o:allowincell="f">
            <v:textbox style="mso-next-textbox:#_x0000_s1558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Аналіз відмінностей фактичних потреб і завдань бюджету</w:t>
                  </w:r>
                </w:p>
              </w:txbxContent>
            </v:textbox>
          </v:rect>
        </w:pict>
      </w:r>
      <w:r w:rsidRPr="003E2181">
        <w:rPr>
          <w:rFonts w:ascii="Times New Roman" w:hAnsi="Times New Roman"/>
          <w:sz w:val="28"/>
        </w:rPr>
        <w:pict>
          <v:line id="_x0000_s1560" style="position:absolute;left:0;text-align:left;z-index:251621376" from="281.9pt,5.75pt" to="317.9pt,20.15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61" style="position:absolute;left:0;text-align:left;flip:x;z-index:251622400" from="281.9pt,14.3pt" to="346.7pt,43.1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rect id="_x0000_s1559" style="position:absolute;left:0;text-align:left;margin-left:173.9pt;margin-top:14.3pt;width:108pt;height:50.4pt;z-index:251620352" o:allowincell="f">
            <v:textbox style="mso-next-textbox:#_x0000_s1559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Звітність за д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помогою докл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дів</w:t>
                  </w:r>
                </w:p>
              </w:txbxContent>
            </v:textbox>
          </v:rect>
        </w:pict>
      </w:r>
      <w:r w:rsidR="005F0A61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3E2181" w:rsidRDefault="005F0A61">
      <w:pPr>
        <w:pStyle w:val="a8"/>
        <w:spacing w:line="312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2 ФАЗА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76" style="position:absolute;left:0;text-align:left;flip:x;z-index:251637760" from="123.5pt,1.9pt" to="195.5pt,30.7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62" style="position:absolute;left:0;text-align:left;z-index:251623424" from="-6.1pt,16.3pt" to="152.3pt,16.3pt" o:allowincell="f">
            <v:stroke dashstyle="dash"/>
          </v:line>
        </w:pict>
      </w:r>
      <w:r w:rsidRPr="003E2181">
        <w:rPr>
          <w:rFonts w:ascii="Times New Roman" w:hAnsi="Times New Roman"/>
          <w:sz w:val="28"/>
        </w:rPr>
        <w:pict>
          <v:line id="_x0000_s1563" style="position:absolute;left:0;text-align:left;z-index:251624448" from="152.3pt,16.3pt" to="152.3pt,37.9pt" o:allowincell="f">
            <v:stroke dashstyle="dash"/>
          </v:line>
        </w:pict>
      </w:r>
      <w:r w:rsidR="005F0A61">
        <w:rPr>
          <w:rFonts w:ascii="Times New Roman" w:hAnsi="Times New Roman"/>
          <w:sz w:val="28"/>
        </w:rPr>
        <w:t xml:space="preserve">           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shape id="_x0000_s1565" type="#_x0000_t202" style="position:absolute;left:0;text-align:left;margin-left:1.1pt;margin-top:2.6pt;width:122.4pt;height:36pt;z-index:251626496" o:allowincell="f">
            <v:textbox style="mso-next-textbox:#_x0000_s1565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 та оц</w:t>
                  </w:r>
                  <w:r>
                    <w:rPr>
                      <w:sz w:val="24"/>
                    </w:rPr>
                    <w:t>і</w:t>
                  </w:r>
                  <w:r>
                    <w:rPr>
                      <w:sz w:val="24"/>
                    </w:rPr>
                    <w:t>нка</w:t>
                  </w:r>
                </w:p>
              </w:txbxContent>
            </v:textbox>
          </v:shape>
        </w:pict>
      </w:r>
      <w:r w:rsidRPr="003E2181">
        <w:rPr>
          <w:rFonts w:ascii="Times New Roman" w:hAnsi="Times New Roman"/>
          <w:sz w:val="28"/>
        </w:rPr>
        <w:pict>
          <v:line id="_x0000_s1564" style="position:absolute;left:0;text-align:left;z-index:251625472" from="152.3pt,17pt" to="476.3pt,17pt" o:allowincell="f">
            <v:stroke dashstyle="dash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shape id="_x0000_s1566" type="#_x0000_t202" style="position:absolute;left:0;text-align:left;margin-left:173.9pt;margin-top:10.45pt;width:108pt;height:50.4pt;z-index:251627520" o:allowincell="f">
            <v:textbox style="mso-next-textbox:#_x0000_s1566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Узгодження кр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ків по управлі</w:t>
                  </w:r>
                  <w:r>
                    <w:rPr>
                      <w:sz w:val="24"/>
                    </w:rPr>
                    <w:t>н</w:t>
                  </w:r>
                  <w:r>
                    <w:rPr>
                      <w:sz w:val="24"/>
                    </w:rPr>
                    <w:t>ню</w:t>
                  </w:r>
                </w:p>
              </w:txbxContent>
            </v:textbox>
          </v:shape>
        </w:pict>
      </w:r>
      <w:r w:rsidRPr="003E2181">
        <w:rPr>
          <w:rFonts w:ascii="Times New Roman" w:hAnsi="Times New Roman"/>
          <w:sz w:val="28"/>
        </w:rPr>
        <w:pict>
          <v:line id="_x0000_s1569" style="position:absolute;left:0;text-align:left;z-index:251630592" from="123.5pt,3.25pt" to="173.9pt,32.05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                        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shape id="_x0000_s1567" type="#_x0000_t202" style="position:absolute;left:0;text-align:left;margin-left:325.1pt;margin-top:18.35pt;width:129.6pt;height:43.2pt;z-index:251628544" o:allowincell="f">
            <v:textbox style="mso-next-textbox:#_x0000_s1567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Здійснення кроків управління</w:t>
                  </w:r>
                </w:p>
              </w:txbxContent>
            </v:textbox>
          </v:shape>
        </w:pict>
      </w:r>
      <w:r w:rsidRPr="003E2181">
        <w:rPr>
          <w:rFonts w:ascii="Times New Roman" w:hAnsi="Times New Roman"/>
          <w:sz w:val="28"/>
        </w:rPr>
        <w:pict>
          <v:line id="_x0000_s1570" style="position:absolute;left:0;text-align:left;z-index:251631616" from="281.9pt,18.35pt" to="325.1pt,32.75pt" o:allowincell="f">
            <v:stroke endarrow="block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rPr>
          <w:rFonts w:ascii="Times New Roman" w:hAnsi="Times New Roman"/>
          <w:b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72" style="position:absolute;flip:x;z-index:251633664" from="130.7pt,5.3pt" to="325.1pt,41.3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 </w:t>
      </w:r>
      <w:r w:rsidR="005F0A61">
        <w:rPr>
          <w:rFonts w:ascii="Times New Roman" w:hAnsi="Times New Roman"/>
          <w:b/>
          <w:sz w:val="28"/>
        </w:rPr>
        <w:t>3 ФАЗА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shape id="_x0000_s1568" type="#_x0000_t202" style="position:absolute;left:0;text-align:left;margin-left:1.1pt;margin-top:.75pt;width:129.6pt;height:62.8pt;z-index:251629568" o:allowincell="f">
            <v:textbox style="mso-next-textbox:#_x0000_s1568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 та оці</w:t>
                  </w:r>
                  <w:r>
                    <w:rPr>
                      <w:sz w:val="24"/>
                    </w:rPr>
                    <w:t>н</w:t>
                  </w:r>
                  <w:r>
                    <w:rPr>
                      <w:sz w:val="24"/>
                    </w:rPr>
                    <w:t>ка</w:t>
                  </w:r>
                </w:p>
                <w:p w:rsidR="003E2181" w:rsidRDefault="005F0A61">
                  <w:pPr>
                    <w:jc w:val="center"/>
                  </w:pPr>
                  <w:r>
                    <w:rPr>
                      <w:sz w:val="24"/>
                    </w:rPr>
                    <w:t>Формулювання пол</w:t>
                  </w:r>
                  <w:r>
                    <w:rPr>
                      <w:sz w:val="24"/>
                    </w:rPr>
                    <w:t>і</w:t>
                  </w:r>
                  <w:r>
                    <w:rPr>
                      <w:sz w:val="24"/>
                    </w:rPr>
                    <w:t>тики</w:t>
                  </w:r>
                </w:p>
              </w:txbxContent>
            </v:textbox>
          </v:shap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shape id="_x0000_s1571" type="#_x0000_t202" style="position:absolute;left:0;text-align:left;margin-left:173.9pt;margin-top:14.5pt;width:108pt;height:50.4pt;z-index:251632640" o:allowincell="f">
            <v:textbox style="mso-next-textbox:#_x0000_s1571">
              <w:txbxContent>
                <w:p w:rsidR="003E2181" w:rsidRDefault="005F0A6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Коригування о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z w:val="24"/>
                    </w:rPr>
                    <w:t>новних напрямків</w:t>
                  </w:r>
                </w:p>
              </w:txbxContent>
            </v:textbox>
          </v:shape>
        </w:pict>
      </w:r>
      <w:r w:rsidRPr="003E2181">
        <w:rPr>
          <w:rFonts w:ascii="Times New Roman" w:hAnsi="Times New Roman"/>
          <w:sz w:val="28"/>
        </w:rPr>
        <w:pict>
          <v:line id="_x0000_s1573" style="position:absolute;left:0;text-align:left;z-index:251634688" from="130.7pt,.1pt" to="173.9pt,28.9pt" o:allowincell="f">
            <v:stroke endarrow="block"/>
          </v:line>
        </w:pict>
      </w:r>
      <w:r w:rsidR="005F0A61">
        <w:rPr>
          <w:rFonts w:ascii="Times New Roman" w:hAnsi="Times New Roman"/>
          <w:sz w:val="28"/>
        </w:rPr>
        <w:t xml:space="preserve">                            </w: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74" style="position:absolute;left:0;text-align:left;z-index:251635712" from="281.9pt,15.15pt" to="346.7pt,43.95pt" o:allowincell="f">
            <v:stroke endarrow="block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75" style="position:absolute;left:0;text-align:left;z-index:251636736" from="361.1pt,9.3pt" to="418.7pt,9.3pt" o:allowincell="f">
            <v:stroke dashstyle="1 1" endcap="round"/>
          </v:line>
        </w:pict>
      </w: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rPr>
          <w:rFonts w:ascii="Times New Roman" w:hAnsi="Times New Roman"/>
          <w:sz w:val="28"/>
        </w:rPr>
      </w:pPr>
    </w:p>
    <w:p w:rsidR="003E2181" w:rsidRDefault="005F0A61">
      <w:pPr>
        <w:pStyle w:val="a8"/>
        <w:spacing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8.</w:t>
      </w:r>
      <w:r w:rsidRPr="003127A9">
        <w:rPr>
          <w:rFonts w:ascii="Times New Roman" w:hAnsi="Times New Roman"/>
          <w:sz w:val="28"/>
          <w:lang w:val="ru-RU"/>
        </w:rPr>
        <w:t>5</w:t>
      </w:r>
      <w:r>
        <w:rPr>
          <w:rFonts w:ascii="Times New Roman" w:hAnsi="Times New Roman"/>
          <w:sz w:val="28"/>
        </w:rPr>
        <w:t>. Схема процесу бюджетування</w:t>
      </w:r>
    </w:p>
    <w:p w:rsidR="003E2181" w:rsidRDefault="003E2181">
      <w:pPr>
        <w:spacing w:line="360" w:lineRule="auto"/>
        <w:ind w:firstLine="851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2126"/>
        <w:gridCol w:w="851"/>
        <w:gridCol w:w="850"/>
        <w:gridCol w:w="851"/>
        <w:gridCol w:w="850"/>
        <w:gridCol w:w="851"/>
        <w:gridCol w:w="236"/>
        <w:gridCol w:w="614"/>
        <w:gridCol w:w="236"/>
        <w:gridCol w:w="615"/>
        <w:gridCol w:w="236"/>
        <w:gridCol w:w="614"/>
      </w:tblGrid>
      <w:tr w:rsidR="003E2181">
        <w:trPr>
          <w:cantSplit/>
          <w:trHeight w:val="579"/>
        </w:trPr>
        <w:tc>
          <w:tcPr>
            <w:tcW w:w="709" w:type="dxa"/>
            <w:vMerge w:val="restart"/>
            <w:vAlign w:val="center"/>
          </w:tcPr>
          <w:p w:rsidR="003E2181" w:rsidRDefault="005F0A61">
            <w:pPr>
              <w:jc w:val="center"/>
            </w:pPr>
            <w:r>
              <w:lastRenderedPageBreak/>
              <w:t>№ пі</w:t>
            </w:r>
            <w:r>
              <w:t>д</w:t>
            </w:r>
            <w:r>
              <w:t>ро</w:t>
            </w:r>
            <w:r>
              <w:t>з</w:t>
            </w:r>
            <w:r>
              <w:t>ділу</w:t>
            </w:r>
          </w:p>
        </w:tc>
        <w:tc>
          <w:tcPr>
            <w:tcW w:w="2126" w:type="dxa"/>
            <w:vMerge w:val="restart"/>
            <w:vAlign w:val="center"/>
          </w:tcPr>
          <w:p w:rsidR="003E2181" w:rsidRDefault="005F0A61">
            <w:pPr>
              <w:pStyle w:val="5"/>
            </w:pPr>
            <w:r>
              <w:t>Операція</w:t>
            </w:r>
          </w:p>
        </w:tc>
        <w:tc>
          <w:tcPr>
            <w:tcW w:w="6804" w:type="dxa"/>
            <w:gridSpan w:val="11"/>
            <w:vAlign w:val="center"/>
          </w:tcPr>
          <w:p w:rsidR="003E2181" w:rsidRDefault="005F0A61">
            <w:pPr>
              <w:pStyle w:val="5"/>
            </w:pPr>
            <w:r>
              <w:t>Тиждень</w:t>
            </w:r>
          </w:p>
        </w:tc>
      </w:tr>
      <w:tr w:rsidR="003E2181">
        <w:trPr>
          <w:cantSplit/>
          <w:trHeight w:val="260"/>
        </w:trPr>
        <w:tc>
          <w:tcPr>
            <w:tcW w:w="709" w:type="dxa"/>
            <w:vMerge/>
          </w:tcPr>
          <w:p w:rsidR="003E2181" w:rsidRDefault="003E2181"/>
        </w:tc>
        <w:tc>
          <w:tcPr>
            <w:tcW w:w="2126" w:type="dxa"/>
            <w:vMerge/>
          </w:tcPr>
          <w:p w:rsidR="003E2181" w:rsidRDefault="003E2181"/>
        </w:tc>
        <w:tc>
          <w:tcPr>
            <w:tcW w:w="851" w:type="dxa"/>
            <w:vAlign w:val="center"/>
          </w:tcPr>
          <w:p w:rsidR="003E2181" w:rsidRDefault="005F0A6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E2181" w:rsidRDefault="005F0A6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E2181" w:rsidRDefault="005F0A61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E2181" w:rsidRDefault="005F0A61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E2181" w:rsidRDefault="005F0A61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3E2181" w:rsidRDefault="005F0A61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3E2181" w:rsidRDefault="005F0A61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3E2181" w:rsidRDefault="005F0A61">
            <w:pPr>
              <w:jc w:val="center"/>
            </w:pPr>
            <w:r>
              <w:t>8</w:t>
            </w:r>
          </w:p>
        </w:tc>
      </w:tr>
      <w:tr w:rsidR="003E2181">
        <w:trPr>
          <w:cantSplit/>
          <w:trHeight w:val="704"/>
        </w:trPr>
        <w:tc>
          <w:tcPr>
            <w:tcW w:w="709" w:type="dxa"/>
            <w:vMerge w:val="restart"/>
            <w:vAlign w:val="center"/>
          </w:tcPr>
          <w:p w:rsidR="003E2181" w:rsidRDefault="005F0A61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</w:tcPr>
          <w:p w:rsidR="003E2181" w:rsidRDefault="005F0A61" w:rsidP="005F0A61">
            <w:pPr>
              <w:numPr>
                <w:ilvl w:val="0"/>
                <w:numId w:val="6"/>
              </w:numPr>
              <w:spacing w:before="240"/>
              <w:ind w:left="175" w:hanging="181"/>
            </w:pPr>
            <w:r>
              <w:rPr>
                <w:spacing w:val="-4"/>
              </w:rPr>
              <w:t>Виготовлення вер</w:t>
            </w:r>
            <w:r>
              <w:rPr>
                <w:spacing w:val="-4"/>
              </w:rPr>
              <w:t>х</w:t>
            </w:r>
            <w:r>
              <w:rPr>
                <w:spacing w:val="-4"/>
              </w:rPr>
              <w:t>ніх кришок</w:t>
            </w:r>
          </w:p>
          <w:p w:rsidR="003E2181" w:rsidRDefault="005F0A61" w:rsidP="005F0A61">
            <w:pPr>
              <w:numPr>
                <w:ilvl w:val="0"/>
                <w:numId w:val="6"/>
              </w:numPr>
              <w:spacing w:before="240"/>
              <w:ind w:left="175" w:hanging="181"/>
            </w:pPr>
            <w:r>
              <w:t>Виготовлення н</w:t>
            </w:r>
            <w:r>
              <w:t>і</w:t>
            </w:r>
            <w:r>
              <w:t>жок</w:t>
            </w:r>
          </w:p>
        </w:tc>
        <w:tc>
          <w:tcPr>
            <w:tcW w:w="851" w:type="dxa"/>
            <w:tcBorders>
              <w:bottom w:val="nil"/>
            </w:tcBorders>
          </w:tcPr>
          <w:p w:rsidR="003E2181" w:rsidRDefault="003E2181"/>
        </w:tc>
        <w:tc>
          <w:tcPr>
            <w:tcW w:w="850" w:type="dxa"/>
            <w:tcBorders>
              <w:bottom w:val="nil"/>
            </w:tcBorders>
          </w:tcPr>
          <w:p w:rsidR="003E2181" w:rsidRDefault="003E2181"/>
        </w:tc>
        <w:tc>
          <w:tcPr>
            <w:tcW w:w="851" w:type="dxa"/>
            <w:tcBorders>
              <w:bottom w:val="nil"/>
            </w:tcBorders>
          </w:tcPr>
          <w:p w:rsidR="003E2181" w:rsidRDefault="003E2181"/>
        </w:tc>
        <w:tc>
          <w:tcPr>
            <w:tcW w:w="850" w:type="dxa"/>
            <w:tcBorders>
              <w:bottom w:val="nil"/>
            </w:tcBorders>
            <w:shd w:val="pct10" w:color="auto" w:fill="FFFFFF"/>
          </w:tcPr>
          <w:p w:rsidR="003E2181" w:rsidRDefault="003E2181"/>
        </w:tc>
        <w:tc>
          <w:tcPr>
            <w:tcW w:w="851" w:type="dxa"/>
            <w:vMerge w:val="restart"/>
          </w:tcPr>
          <w:p w:rsidR="003E2181" w:rsidRDefault="003E2181"/>
        </w:tc>
        <w:tc>
          <w:tcPr>
            <w:tcW w:w="850" w:type="dxa"/>
            <w:gridSpan w:val="2"/>
            <w:vMerge w:val="restart"/>
          </w:tcPr>
          <w:p w:rsidR="003E2181" w:rsidRDefault="003E2181"/>
        </w:tc>
        <w:tc>
          <w:tcPr>
            <w:tcW w:w="851" w:type="dxa"/>
            <w:gridSpan w:val="2"/>
            <w:vMerge w:val="restart"/>
          </w:tcPr>
          <w:p w:rsidR="003E2181" w:rsidRDefault="003E2181"/>
        </w:tc>
        <w:tc>
          <w:tcPr>
            <w:tcW w:w="850" w:type="dxa"/>
            <w:gridSpan w:val="2"/>
            <w:vMerge w:val="restart"/>
          </w:tcPr>
          <w:p w:rsidR="003E2181" w:rsidRDefault="003E2181"/>
        </w:tc>
      </w:tr>
      <w:tr w:rsidR="003E2181">
        <w:trPr>
          <w:cantSplit/>
          <w:trHeight w:val="700"/>
        </w:trPr>
        <w:tc>
          <w:tcPr>
            <w:tcW w:w="709" w:type="dxa"/>
            <w:vMerge/>
            <w:vAlign w:val="center"/>
          </w:tcPr>
          <w:p w:rsidR="003E2181" w:rsidRDefault="003E218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</w:tcBorders>
          </w:tcPr>
          <w:p w:rsidR="003E2181" w:rsidRDefault="003E2181"/>
        </w:tc>
        <w:tc>
          <w:tcPr>
            <w:tcW w:w="851" w:type="dxa"/>
            <w:shd w:val="pct10" w:color="auto" w:fill="FFFFFF"/>
          </w:tcPr>
          <w:p w:rsidR="003E2181" w:rsidRDefault="003E2181"/>
        </w:tc>
        <w:tc>
          <w:tcPr>
            <w:tcW w:w="850" w:type="dxa"/>
            <w:shd w:val="pct10" w:color="auto" w:fill="FFFFFF"/>
          </w:tcPr>
          <w:p w:rsidR="003E2181" w:rsidRDefault="003E2181"/>
        </w:tc>
        <w:tc>
          <w:tcPr>
            <w:tcW w:w="851" w:type="dxa"/>
            <w:shd w:val="pct10" w:color="auto" w:fill="FFFFFF"/>
          </w:tcPr>
          <w:p w:rsidR="003E2181" w:rsidRDefault="003E2181"/>
        </w:tc>
        <w:tc>
          <w:tcPr>
            <w:tcW w:w="850" w:type="dxa"/>
            <w:shd w:val="pct10" w:color="auto" w:fill="FFFFFF"/>
          </w:tcPr>
          <w:p w:rsidR="003E2181" w:rsidRDefault="003E2181"/>
        </w:tc>
        <w:tc>
          <w:tcPr>
            <w:tcW w:w="851" w:type="dxa"/>
            <w:vMerge/>
            <w:tcBorders>
              <w:bottom w:val="nil"/>
            </w:tcBorders>
          </w:tcPr>
          <w:p w:rsidR="003E2181" w:rsidRDefault="003E2181"/>
        </w:tc>
        <w:tc>
          <w:tcPr>
            <w:tcW w:w="850" w:type="dxa"/>
            <w:gridSpan w:val="2"/>
            <w:vMerge/>
          </w:tcPr>
          <w:p w:rsidR="003E2181" w:rsidRDefault="003E2181"/>
        </w:tc>
        <w:tc>
          <w:tcPr>
            <w:tcW w:w="851" w:type="dxa"/>
            <w:gridSpan w:val="2"/>
            <w:vMerge/>
          </w:tcPr>
          <w:p w:rsidR="003E2181" w:rsidRDefault="003E2181"/>
        </w:tc>
        <w:tc>
          <w:tcPr>
            <w:tcW w:w="850" w:type="dxa"/>
            <w:gridSpan w:val="2"/>
            <w:vMerge/>
          </w:tcPr>
          <w:p w:rsidR="003E2181" w:rsidRDefault="003E2181"/>
        </w:tc>
      </w:tr>
      <w:tr w:rsidR="003E2181">
        <w:trPr>
          <w:cantSplit/>
          <w:trHeight w:val="682"/>
        </w:trPr>
        <w:tc>
          <w:tcPr>
            <w:tcW w:w="709" w:type="dxa"/>
            <w:vAlign w:val="center"/>
          </w:tcPr>
          <w:p w:rsidR="003E2181" w:rsidRDefault="005F0A61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3E2181" w:rsidRDefault="005F0A61" w:rsidP="005F0A61">
            <w:pPr>
              <w:numPr>
                <w:ilvl w:val="0"/>
                <w:numId w:val="7"/>
              </w:numPr>
              <w:ind w:left="176" w:hanging="184"/>
            </w:pPr>
            <w:r>
              <w:t>Свердлування</w:t>
            </w:r>
          </w:p>
        </w:tc>
        <w:tc>
          <w:tcPr>
            <w:tcW w:w="851" w:type="dxa"/>
            <w:vAlign w:val="center"/>
          </w:tcPr>
          <w:p w:rsidR="003E2181" w:rsidRDefault="003E2181"/>
        </w:tc>
        <w:tc>
          <w:tcPr>
            <w:tcW w:w="850" w:type="dxa"/>
            <w:vAlign w:val="center"/>
          </w:tcPr>
          <w:p w:rsidR="003E2181" w:rsidRDefault="003E2181"/>
        </w:tc>
        <w:tc>
          <w:tcPr>
            <w:tcW w:w="851" w:type="dxa"/>
            <w:vAlign w:val="center"/>
          </w:tcPr>
          <w:p w:rsidR="003E2181" w:rsidRDefault="003E2181"/>
        </w:tc>
        <w:tc>
          <w:tcPr>
            <w:tcW w:w="850" w:type="dxa"/>
            <w:vAlign w:val="center"/>
          </w:tcPr>
          <w:p w:rsidR="003E2181" w:rsidRDefault="003E2181"/>
        </w:tc>
        <w:tc>
          <w:tcPr>
            <w:tcW w:w="851" w:type="dxa"/>
            <w:shd w:val="pct10" w:color="auto" w:fill="FFFFFF"/>
            <w:vAlign w:val="center"/>
          </w:tcPr>
          <w:p w:rsidR="003E2181" w:rsidRDefault="003E2181"/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3E2181" w:rsidRDefault="003E2181"/>
        </w:tc>
        <w:tc>
          <w:tcPr>
            <w:tcW w:w="851" w:type="dxa"/>
            <w:gridSpan w:val="2"/>
            <w:vAlign w:val="center"/>
          </w:tcPr>
          <w:p w:rsidR="003E2181" w:rsidRDefault="003E2181"/>
        </w:tc>
        <w:tc>
          <w:tcPr>
            <w:tcW w:w="850" w:type="dxa"/>
            <w:gridSpan w:val="2"/>
            <w:vAlign w:val="center"/>
          </w:tcPr>
          <w:p w:rsidR="003E2181" w:rsidRDefault="003E2181"/>
        </w:tc>
      </w:tr>
      <w:tr w:rsidR="003E2181">
        <w:trPr>
          <w:cantSplit/>
          <w:trHeight w:val="691"/>
        </w:trPr>
        <w:tc>
          <w:tcPr>
            <w:tcW w:w="709" w:type="dxa"/>
            <w:vMerge w:val="restart"/>
            <w:vAlign w:val="center"/>
          </w:tcPr>
          <w:p w:rsidR="003E2181" w:rsidRDefault="005F0A61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</w:tcPr>
          <w:p w:rsidR="003E2181" w:rsidRDefault="005F0A61" w:rsidP="005F0A61">
            <w:pPr>
              <w:numPr>
                <w:ilvl w:val="0"/>
                <w:numId w:val="7"/>
              </w:numPr>
              <w:spacing w:before="240"/>
              <w:ind w:left="175" w:hanging="181"/>
            </w:pPr>
            <w:r>
              <w:t>Складання</w:t>
            </w:r>
          </w:p>
          <w:p w:rsidR="003E2181" w:rsidRDefault="003E2181">
            <w:pPr>
              <w:spacing w:before="120"/>
              <w:ind w:left="-6"/>
            </w:pPr>
          </w:p>
          <w:p w:rsidR="003E2181" w:rsidRDefault="005F0A61" w:rsidP="005F0A61">
            <w:pPr>
              <w:numPr>
                <w:ilvl w:val="0"/>
                <w:numId w:val="7"/>
              </w:numPr>
              <w:spacing w:before="120"/>
              <w:ind w:left="176" w:hanging="181"/>
            </w:pPr>
            <w:r>
              <w:t>Фарбування</w:t>
            </w:r>
          </w:p>
        </w:tc>
        <w:tc>
          <w:tcPr>
            <w:tcW w:w="851" w:type="dxa"/>
            <w:vMerge w:val="restart"/>
            <w:vAlign w:val="center"/>
          </w:tcPr>
          <w:p w:rsidR="003E2181" w:rsidRDefault="003E2181"/>
        </w:tc>
        <w:tc>
          <w:tcPr>
            <w:tcW w:w="850" w:type="dxa"/>
            <w:vMerge w:val="restart"/>
            <w:vAlign w:val="center"/>
          </w:tcPr>
          <w:p w:rsidR="003E2181" w:rsidRDefault="003E2181"/>
        </w:tc>
        <w:tc>
          <w:tcPr>
            <w:tcW w:w="851" w:type="dxa"/>
            <w:vMerge w:val="restart"/>
            <w:vAlign w:val="center"/>
          </w:tcPr>
          <w:p w:rsidR="003E2181" w:rsidRDefault="003E2181"/>
        </w:tc>
        <w:tc>
          <w:tcPr>
            <w:tcW w:w="850" w:type="dxa"/>
            <w:vMerge w:val="restart"/>
            <w:vAlign w:val="center"/>
          </w:tcPr>
          <w:p w:rsidR="003E2181" w:rsidRDefault="003E2181"/>
        </w:tc>
        <w:tc>
          <w:tcPr>
            <w:tcW w:w="851" w:type="dxa"/>
            <w:vMerge w:val="restart"/>
            <w:vAlign w:val="center"/>
          </w:tcPr>
          <w:p w:rsidR="003E2181" w:rsidRDefault="003E2181"/>
        </w:tc>
        <w:tc>
          <w:tcPr>
            <w:tcW w:w="850" w:type="dxa"/>
            <w:gridSpan w:val="2"/>
            <w:shd w:val="pct10" w:color="auto" w:fill="FFFFFF"/>
            <w:vAlign w:val="center"/>
          </w:tcPr>
          <w:p w:rsidR="003E2181" w:rsidRDefault="003E2181"/>
        </w:tc>
        <w:tc>
          <w:tcPr>
            <w:tcW w:w="236" w:type="dxa"/>
            <w:tcBorders>
              <w:bottom w:val="nil"/>
            </w:tcBorders>
            <w:shd w:val="pct15" w:color="auto" w:fill="FFFFFF"/>
            <w:vAlign w:val="center"/>
          </w:tcPr>
          <w:p w:rsidR="003E2181" w:rsidRDefault="003E2181"/>
        </w:tc>
        <w:tc>
          <w:tcPr>
            <w:tcW w:w="615" w:type="dxa"/>
            <w:tcBorders>
              <w:bottom w:val="nil"/>
            </w:tcBorders>
            <w:vAlign w:val="center"/>
          </w:tcPr>
          <w:p w:rsidR="003E2181" w:rsidRDefault="003E2181"/>
        </w:tc>
        <w:tc>
          <w:tcPr>
            <w:tcW w:w="850" w:type="dxa"/>
            <w:gridSpan w:val="2"/>
            <w:vAlign w:val="center"/>
          </w:tcPr>
          <w:p w:rsidR="003E2181" w:rsidRDefault="003E2181"/>
        </w:tc>
      </w:tr>
      <w:tr w:rsidR="003E2181">
        <w:trPr>
          <w:cantSplit/>
          <w:trHeight w:val="702"/>
        </w:trPr>
        <w:tc>
          <w:tcPr>
            <w:tcW w:w="709" w:type="dxa"/>
            <w:vMerge/>
            <w:vAlign w:val="center"/>
          </w:tcPr>
          <w:p w:rsidR="003E2181" w:rsidRDefault="003E218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E2181" w:rsidRDefault="003E2181"/>
        </w:tc>
        <w:tc>
          <w:tcPr>
            <w:tcW w:w="851" w:type="dxa"/>
            <w:vMerge/>
            <w:vAlign w:val="center"/>
          </w:tcPr>
          <w:p w:rsidR="003E2181" w:rsidRDefault="003E2181"/>
        </w:tc>
        <w:tc>
          <w:tcPr>
            <w:tcW w:w="850" w:type="dxa"/>
            <w:vMerge/>
            <w:vAlign w:val="center"/>
          </w:tcPr>
          <w:p w:rsidR="003E2181" w:rsidRDefault="003E2181"/>
        </w:tc>
        <w:tc>
          <w:tcPr>
            <w:tcW w:w="851" w:type="dxa"/>
            <w:vMerge/>
            <w:vAlign w:val="center"/>
          </w:tcPr>
          <w:p w:rsidR="003E2181" w:rsidRDefault="003E2181"/>
        </w:tc>
        <w:tc>
          <w:tcPr>
            <w:tcW w:w="850" w:type="dxa"/>
            <w:vMerge/>
            <w:vAlign w:val="center"/>
          </w:tcPr>
          <w:p w:rsidR="003E2181" w:rsidRDefault="003E2181"/>
        </w:tc>
        <w:tc>
          <w:tcPr>
            <w:tcW w:w="851" w:type="dxa"/>
            <w:vMerge/>
            <w:vAlign w:val="center"/>
          </w:tcPr>
          <w:p w:rsidR="003E2181" w:rsidRDefault="003E2181"/>
        </w:tc>
        <w:tc>
          <w:tcPr>
            <w:tcW w:w="236" w:type="dxa"/>
            <w:vAlign w:val="center"/>
          </w:tcPr>
          <w:p w:rsidR="003E2181" w:rsidRDefault="003E2181"/>
        </w:tc>
        <w:tc>
          <w:tcPr>
            <w:tcW w:w="614" w:type="dxa"/>
            <w:shd w:val="pct15" w:color="auto" w:fill="FFFFFF"/>
            <w:vAlign w:val="center"/>
          </w:tcPr>
          <w:p w:rsidR="003E2181" w:rsidRDefault="003E2181"/>
        </w:tc>
        <w:tc>
          <w:tcPr>
            <w:tcW w:w="851" w:type="dxa"/>
            <w:gridSpan w:val="2"/>
            <w:shd w:val="pct10" w:color="auto" w:fill="FFFFFF"/>
            <w:vAlign w:val="center"/>
          </w:tcPr>
          <w:p w:rsidR="003E2181" w:rsidRDefault="003E2181"/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3E2181" w:rsidRDefault="003E2181"/>
        </w:tc>
      </w:tr>
      <w:tr w:rsidR="003E2181">
        <w:trPr>
          <w:cantSplit/>
          <w:trHeight w:val="698"/>
        </w:trPr>
        <w:tc>
          <w:tcPr>
            <w:tcW w:w="709" w:type="dxa"/>
            <w:vAlign w:val="center"/>
          </w:tcPr>
          <w:p w:rsidR="003E2181" w:rsidRDefault="005F0A61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3E2181" w:rsidRDefault="005F0A61" w:rsidP="005F0A61">
            <w:pPr>
              <w:numPr>
                <w:ilvl w:val="0"/>
                <w:numId w:val="8"/>
              </w:numPr>
              <w:ind w:left="176" w:hanging="218"/>
            </w:pPr>
            <w:r>
              <w:t>Пакування та до</w:t>
            </w:r>
            <w:r>
              <w:t>с</w:t>
            </w:r>
            <w:r>
              <w:t>тавка замовнику</w:t>
            </w:r>
          </w:p>
        </w:tc>
        <w:tc>
          <w:tcPr>
            <w:tcW w:w="851" w:type="dxa"/>
            <w:vAlign w:val="center"/>
          </w:tcPr>
          <w:p w:rsidR="003E2181" w:rsidRDefault="003E2181"/>
        </w:tc>
        <w:tc>
          <w:tcPr>
            <w:tcW w:w="850" w:type="dxa"/>
            <w:vAlign w:val="center"/>
          </w:tcPr>
          <w:p w:rsidR="003E2181" w:rsidRDefault="003E2181"/>
        </w:tc>
        <w:tc>
          <w:tcPr>
            <w:tcW w:w="851" w:type="dxa"/>
            <w:vAlign w:val="center"/>
          </w:tcPr>
          <w:p w:rsidR="003E2181" w:rsidRDefault="003E2181"/>
        </w:tc>
        <w:tc>
          <w:tcPr>
            <w:tcW w:w="850" w:type="dxa"/>
            <w:vAlign w:val="center"/>
          </w:tcPr>
          <w:p w:rsidR="003E2181" w:rsidRDefault="003E2181"/>
        </w:tc>
        <w:tc>
          <w:tcPr>
            <w:tcW w:w="851" w:type="dxa"/>
            <w:vAlign w:val="center"/>
          </w:tcPr>
          <w:p w:rsidR="003E2181" w:rsidRDefault="003E2181"/>
        </w:tc>
        <w:tc>
          <w:tcPr>
            <w:tcW w:w="850" w:type="dxa"/>
            <w:gridSpan w:val="2"/>
            <w:vAlign w:val="center"/>
          </w:tcPr>
          <w:p w:rsidR="003E2181" w:rsidRDefault="003E2181"/>
        </w:tc>
        <w:tc>
          <w:tcPr>
            <w:tcW w:w="851" w:type="dxa"/>
            <w:gridSpan w:val="2"/>
            <w:vAlign w:val="center"/>
          </w:tcPr>
          <w:p w:rsidR="003E2181" w:rsidRDefault="003E2181"/>
        </w:tc>
        <w:tc>
          <w:tcPr>
            <w:tcW w:w="236" w:type="dxa"/>
            <w:vAlign w:val="center"/>
          </w:tcPr>
          <w:p w:rsidR="003E2181" w:rsidRDefault="003E2181"/>
        </w:tc>
        <w:tc>
          <w:tcPr>
            <w:tcW w:w="614" w:type="dxa"/>
            <w:shd w:val="pct10" w:color="auto" w:fill="FFFFFF"/>
            <w:vAlign w:val="center"/>
          </w:tcPr>
          <w:p w:rsidR="003E2181" w:rsidRDefault="003E2181"/>
        </w:tc>
      </w:tr>
    </w:tbl>
    <w:p w:rsidR="003E2181" w:rsidRDefault="003E2181">
      <w:pPr>
        <w:spacing w:line="312" w:lineRule="auto"/>
        <w:jc w:val="center"/>
        <w:rPr>
          <w:sz w:val="28"/>
        </w:rPr>
      </w:pPr>
    </w:p>
    <w:p w:rsidR="003E2181" w:rsidRDefault="003E2181">
      <w:pPr>
        <w:spacing w:line="312" w:lineRule="auto"/>
        <w:jc w:val="center"/>
        <w:rPr>
          <w:sz w:val="28"/>
        </w:rPr>
      </w:pPr>
    </w:p>
    <w:p w:rsidR="003E2181" w:rsidRDefault="005F0A61">
      <w:pPr>
        <w:spacing w:line="312" w:lineRule="auto"/>
        <w:jc w:val="center"/>
        <w:rPr>
          <w:sz w:val="28"/>
        </w:rPr>
      </w:pPr>
      <w:r>
        <w:rPr>
          <w:sz w:val="28"/>
        </w:rPr>
        <w:t>Рис. 8.</w:t>
      </w:r>
      <w:r w:rsidRPr="003127A9">
        <w:rPr>
          <w:sz w:val="28"/>
          <w:lang w:val="ru-RU"/>
        </w:rPr>
        <w:t>6</w:t>
      </w:r>
      <w:r>
        <w:rPr>
          <w:sz w:val="28"/>
        </w:rPr>
        <w:t xml:space="preserve">. Графік Гантта щодо виконання замовлення </w:t>
      </w:r>
    </w:p>
    <w:p w:rsidR="003E2181" w:rsidRDefault="005F0A61">
      <w:pPr>
        <w:spacing w:line="312" w:lineRule="auto"/>
        <w:jc w:val="center"/>
        <w:rPr>
          <w:sz w:val="28"/>
        </w:rPr>
      </w:pPr>
      <w:r>
        <w:rPr>
          <w:sz w:val="28"/>
        </w:rPr>
        <w:t>на виготовлення письмових столів</w:t>
      </w: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5F0A61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2              6 </w: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93" style="position:absolute;left:0;text-align:left;z-index:251655168" from="202.7pt,12.4pt" to="245.9pt,12.4pt" o:allowincell="f" strokeweight="3pt">
            <v:stroke endarrow="block" linestyle="thinThin"/>
          </v:line>
        </w:pict>
      </w:r>
      <w:r w:rsidRPr="003E2181">
        <w:rPr>
          <w:rFonts w:ascii="Times New Roman" w:hAnsi="Times New Roman"/>
          <w:sz w:val="28"/>
        </w:rPr>
        <w:pict>
          <v:line id="_x0000_s1592" style="position:absolute;left:0;text-align:left;z-index:251654144" from="136.8pt,10.1pt" to="186.1pt,10.55pt" o:allowincell="f" strokeweight="3pt">
            <v:stroke endarrow="block" linestyle="thinThin"/>
          </v:line>
        </w:pict>
      </w:r>
      <w:r w:rsidRPr="003E2181">
        <w:rPr>
          <w:rFonts w:ascii="Times New Roman" w:hAnsi="Times New Roman"/>
          <w:sz w:val="28"/>
        </w:rPr>
        <w:pict>
          <v:line id="_x0000_s1591" style="position:absolute;left:0;text-align:left;flip:y;z-index:251653120" from="101.9pt,15pt" to="123.5pt,43.8pt" o:allowincell="f" strokeweight="3pt">
            <v:stroke endarrow="block" linestyle="thinThin"/>
          </v:line>
        </w:pict>
      </w:r>
      <w:r w:rsidRPr="003E2181">
        <w:rPr>
          <w:rFonts w:ascii="Times New Roman" w:hAnsi="Times New Roman"/>
          <w:sz w:val="28"/>
        </w:rPr>
        <w:pict>
          <v:oval id="_x0000_s1581" style="position:absolute;left:0;text-align:left;margin-left:244.8pt;margin-top:2.9pt;width:14.4pt;height:14.4pt;z-index:251642880" o:allowincell="f"/>
        </w:pict>
      </w:r>
      <w:r w:rsidRPr="003E2181">
        <w:rPr>
          <w:rFonts w:ascii="Times New Roman" w:hAnsi="Times New Roman"/>
          <w:sz w:val="28"/>
        </w:rPr>
        <w:pict>
          <v:oval id="_x0000_s1587" style="position:absolute;left:0;text-align:left;margin-left:187.2pt;margin-top:2.9pt;width:14.4pt;height:14.4pt;z-index:251649024" o:allowincell="f"/>
        </w:pict>
      </w:r>
      <w:r w:rsidRPr="003E2181">
        <w:rPr>
          <w:rFonts w:ascii="Times New Roman" w:hAnsi="Times New Roman"/>
          <w:sz w:val="28"/>
        </w:rPr>
        <w:pict>
          <v:oval id="_x0000_s1584" style="position:absolute;left:0;text-align:left;margin-left:122.4pt;margin-top:2.9pt;width:14.4pt;height:14.4pt;z-index:251645952" o:allowincell="f"/>
        </w:pic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94" style="position:absolute;left:0;text-align:left;z-index:251656192" from="259.2pt,5.95pt" to="274.7pt,27.7pt" o:allowincell="f" strokeweight="3pt">
            <v:stroke endarrow="block" linestyle="thinThin"/>
          </v:line>
        </w:pict>
      </w:r>
      <w:r w:rsidR="005F0A61">
        <w:rPr>
          <w:rFonts w:ascii="Times New Roman" w:hAnsi="Times New Roman"/>
          <w:sz w:val="28"/>
        </w:rPr>
        <w:t xml:space="preserve">                         4                                                   1 </w:t>
      </w:r>
    </w:p>
    <w:p w:rsidR="003E2181" w:rsidRDefault="005F0A61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1               2             4               4                  1 </w: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597" style="position:absolute;left:0;text-align:left;z-index:251659264" from="223.2pt,7.95pt" to="273.6pt,7.95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96" style="position:absolute;left:0;text-align:left;z-index:251658240" from="165.6pt,7.95pt" to="208.8pt,7.95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95" style="position:absolute;left:0;text-align:left;z-index:251657216" from="108pt,7.95pt" to="151.2pt,7.95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90" style="position:absolute;left:0;text-align:left;z-index:251652096" from="4in,7.95pt" to="338.4pt,7.95pt" o:allowincell="f" strokeweight="3pt">
            <v:stroke endarrow="block" linestyle="thinThin"/>
          </v:line>
        </w:pict>
      </w:r>
      <w:r w:rsidRPr="003E2181">
        <w:rPr>
          <w:rFonts w:ascii="Times New Roman" w:hAnsi="Times New Roman"/>
          <w:sz w:val="28"/>
        </w:rPr>
        <w:pict>
          <v:line id="_x0000_s1589" style="position:absolute;left:0;text-align:left;z-index:251651072" from="50.4pt,7.95pt" to="93.6pt,7.95pt" o:allowincell="f" strokeweight="3pt">
            <v:stroke endarrow="block" linestyle="thinThin"/>
          </v:line>
        </w:pict>
      </w:r>
      <w:r w:rsidRPr="003E2181">
        <w:rPr>
          <w:rFonts w:ascii="Times New Roman" w:hAnsi="Times New Roman"/>
          <w:sz w:val="28"/>
        </w:rPr>
        <w:pict>
          <v:oval id="_x0000_s1588" style="position:absolute;left:0;text-align:left;margin-left:338.4pt;margin-top:.75pt;width:14.4pt;height:14.4pt;z-index:251650048" o:allowincell="f"/>
        </w:pict>
      </w:r>
      <w:r w:rsidRPr="003E2181">
        <w:rPr>
          <w:rFonts w:ascii="Times New Roman" w:hAnsi="Times New Roman"/>
          <w:sz w:val="28"/>
        </w:rPr>
        <w:pict>
          <v:oval id="_x0000_s1582" style="position:absolute;left:0;text-align:left;margin-left:273.6pt;margin-top:.75pt;width:14.4pt;height:14.4pt;z-index:251643904" o:allowincell="f"/>
        </w:pict>
      </w:r>
      <w:r w:rsidRPr="003E2181">
        <w:rPr>
          <w:rFonts w:ascii="Times New Roman" w:hAnsi="Times New Roman"/>
          <w:sz w:val="28"/>
        </w:rPr>
        <w:pict>
          <v:oval id="_x0000_s1586" style="position:absolute;left:0;text-align:left;margin-left:208.8pt;margin-top:.75pt;width:14.4pt;height:14.4pt;z-index:251648000" o:allowincell="f"/>
        </w:pict>
      </w:r>
      <w:r w:rsidRPr="003E2181">
        <w:rPr>
          <w:rFonts w:ascii="Times New Roman" w:hAnsi="Times New Roman"/>
          <w:sz w:val="28"/>
        </w:rPr>
        <w:pict>
          <v:oval id="_x0000_s1585" style="position:absolute;left:0;text-align:left;margin-left:151.2pt;margin-top:.75pt;width:14.4pt;height:14.4pt;z-index:251646976" o:allowincell="f"/>
        </w:pict>
      </w:r>
      <w:r w:rsidRPr="003E2181">
        <w:rPr>
          <w:rFonts w:ascii="Times New Roman" w:hAnsi="Times New Roman"/>
          <w:sz w:val="28"/>
        </w:rPr>
        <w:pict>
          <v:oval id="_x0000_s1577" style="position:absolute;left:0;text-align:left;margin-left:36pt;margin-top:.75pt;width:14.4pt;height:14.4pt;z-index:251638784" o:allowincell="f"/>
        </w:pict>
      </w:r>
      <w:r w:rsidRPr="003E2181">
        <w:rPr>
          <w:rFonts w:ascii="Times New Roman" w:hAnsi="Times New Roman"/>
          <w:sz w:val="28"/>
        </w:rPr>
        <w:pict>
          <v:oval id="_x0000_s1578" style="position:absolute;left:0;text-align:left;margin-left:93.6pt;margin-top:.75pt;width:14.4pt;height:14.4pt;z-index:251639808" o:allowincell="f"/>
        </w:pic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601" style="position:absolute;left:0;text-align:left;flip:y;z-index:251663360" from="260.3pt,1pt" to="281.9pt,29.8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98" style="position:absolute;left:0;text-align:left;z-index:251660288" from="100.8pt,3.85pt" to="122.4pt,32.65pt" o:allowincell="f">
            <v:stroke endarrow="block"/>
          </v:line>
        </w:pic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oval id="_x0000_s1579" style="position:absolute;left:0;text-align:left;margin-left:119.9pt;margin-top:12.7pt;width:14.4pt;height:14.4pt;z-index:251640832" o:allowincell="f"/>
        </w:pict>
      </w:r>
      <w:r w:rsidRPr="003E2181">
        <w:rPr>
          <w:rFonts w:ascii="Times New Roman" w:hAnsi="Times New Roman"/>
          <w:sz w:val="28"/>
        </w:rPr>
        <w:pict>
          <v:oval id="_x0000_s1583" style="position:absolute;left:0;text-align:left;margin-left:245.9pt;margin-top:13.7pt;width:14.4pt;height:14.4pt;z-index:251644928" o:allowincell="f"/>
        </w:pict>
      </w:r>
      <w:r w:rsidRPr="003E2181">
        <w:rPr>
          <w:rFonts w:ascii="Times New Roman" w:hAnsi="Times New Roman"/>
          <w:sz w:val="28"/>
        </w:rPr>
        <w:pict>
          <v:oval id="_x0000_s1580" style="position:absolute;left:0;text-align:left;margin-left:181.1pt;margin-top:13.7pt;width:14.4pt;height:14.4pt;z-index:251641856" o:allowincell="f"/>
        </w:pict>
      </w:r>
      <w:r w:rsidR="005F0A61">
        <w:rPr>
          <w:rFonts w:ascii="Times New Roman" w:hAnsi="Times New Roman"/>
          <w:sz w:val="28"/>
        </w:rPr>
        <w:t xml:space="preserve">                         3                                                     1</w:t>
      </w:r>
    </w:p>
    <w:p w:rsidR="003E2181" w:rsidRDefault="003E2181">
      <w:pPr>
        <w:pStyle w:val="a8"/>
        <w:jc w:val="both"/>
        <w:rPr>
          <w:rFonts w:ascii="Times New Roman" w:hAnsi="Times New Roman"/>
          <w:sz w:val="28"/>
        </w:rPr>
      </w:pPr>
      <w:r w:rsidRPr="003E2181">
        <w:rPr>
          <w:rFonts w:ascii="Times New Roman" w:hAnsi="Times New Roman"/>
          <w:sz w:val="28"/>
        </w:rPr>
        <w:pict>
          <v:line id="_x0000_s1600" style="position:absolute;left:0;text-align:left;z-index:251662336" from="194.4pt,5.85pt" to="244.8pt,5.85pt" o:allowincell="f">
            <v:stroke endarrow="block"/>
          </v:line>
        </w:pict>
      </w:r>
      <w:r w:rsidRPr="003E2181">
        <w:rPr>
          <w:rFonts w:ascii="Times New Roman" w:hAnsi="Times New Roman"/>
          <w:sz w:val="28"/>
        </w:rPr>
        <w:pict>
          <v:line id="_x0000_s1599" style="position:absolute;left:0;text-align:left;z-index:251661312" from="136.8pt,5.85pt" to="180pt,5.85pt" o:allowincell="f">
            <v:stroke endarrow="block"/>
          </v:line>
        </w:pict>
      </w:r>
    </w:p>
    <w:p w:rsidR="003E2181" w:rsidRDefault="005F0A61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1                4   </w:t>
      </w:r>
    </w:p>
    <w:p w:rsidR="003E2181" w:rsidRDefault="003E2181">
      <w:pPr>
        <w:pStyle w:val="a8"/>
        <w:spacing w:line="312" w:lineRule="auto"/>
        <w:ind w:firstLine="851"/>
        <w:jc w:val="both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jc w:val="both"/>
        <w:rPr>
          <w:rFonts w:ascii="Times New Roman" w:hAnsi="Times New Roman"/>
          <w:sz w:val="28"/>
        </w:rPr>
      </w:pPr>
    </w:p>
    <w:p w:rsidR="003E2181" w:rsidRDefault="003E2181">
      <w:pPr>
        <w:pStyle w:val="a8"/>
        <w:spacing w:line="312" w:lineRule="auto"/>
        <w:ind w:firstLine="851"/>
        <w:jc w:val="both"/>
        <w:rPr>
          <w:rFonts w:ascii="Times New Roman" w:hAnsi="Times New Roman"/>
          <w:sz w:val="28"/>
        </w:rPr>
      </w:pPr>
    </w:p>
    <w:p w:rsidR="003E2181" w:rsidRDefault="005F0A61">
      <w:pPr>
        <w:pStyle w:val="a8"/>
        <w:spacing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8.</w:t>
      </w:r>
      <w:r w:rsidRPr="003127A9">
        <w:rPr>
          <w:rFonts w:ascii="Times New Roman" w:hAnsi="Times New Roman"/>
          <w:sz w:val="28"/>
          <w:lang w:val="ru-RU"/>
        </w:rPr>
        <w:t>7</w:t>
      </w:r>
      <w:r>
        <w:rPr>
          <w:rFonts w:ascii="Times New Roman" w:hAnsi="Times New Roman"/>
          <w:sz w:val="28"/>
        </w:rPr>
        <w:t>. Визначення критичного шляху</w:t>
      </w: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5F0A61">
      <w:pPr>
        <w:ind w:firstLine="720"/>
        <w:jc w:val="center"/>
        <w:rPr>
          <w:sz w:val="24"/>
        </w:rPr>
      </w:pPr>
      <w:r w:rsidRPr="003E2181">
        <w:rPr>
          <w:sz w:val="24"/>
        </w:rPr>
        <w:object w:dxaOrig="5865" w:dyaOrig="6825">
          <v:shape id="_x0000_i1025" type="#_x0000_t75" style="width:433pt;height:7in" o:ole="" fillcolor="window">
            <v:imagedata r:id="rId13" o:title=""/>
          </v:shape>
          <o:OLEObject Type="Embed" ProgID="Word.Picture.8" ShapeID="_x0000_i1025" DrawAspect="Content" ObjectID="_1394012045" r:id="rId14"/>
        </w:object>
      </w:r>
    </w:p>
    <w:p w:rsidR="003E2181" w:rsidRDefault="003E2181">
      <w:pPr>
        <w:spacing w:line="360" w:lineRule="auto"/>
        <w:ind w:firstLine="720"/>
        <w:jc w:val="both"/>
        <w:rPr>
          <w:sz w:val="28"/>
        </w:rPr>
      </w:pPr>
    </w:p>
    <w:p w:rsidR="003E2181" w:rsidRDefault="003E2181">
      <w:pPr>
        <w:spacing w:line="360" w:lineRule="auto"/>
        <w:ind w:firstLine="720"/>
        <w:jc w:val="both"/>
        <w:rPr>
          <w:sz w:val="28"/>
        </w:rPr>
      </w:pPr>
    </w:p>
    <w:p w:rsidR="003E2181" w:rsidRDefault="003E2181">
      <w:pPr>
        <w:spacing w:line="360" w:lineRule="auto"/>
        <w:ind w:firstLine="720"/>
        <w:jc w:val="both"/>
        <w:rPr>
          <w:sz w:val="28"/>
        </w:rPr>
      </w:pPr>
    </w:p>
    <w:p w:rsidR="003E2181" w:rsidRDefault="003E2181">
      <w:pPr>
        <w:spacing w:line="360" w:lineRule="auto"/>
        <w:ind w:firstLine="720"/>
        <w:jc w:val="both"/>
        <w:rPr>
          <w:sz w:val="28"/>
        </w:rPr>
      </w:pPr>
    </w:p>
    <w:p w:rsidR="003E2181" w:rsidRDefault="005F0A61">
      <w:pPr>
        <w:pStyle w:val="a6"/>
        <w:spacing w:line="312" w:lineRule="auto"/>
        <w:rPr>
          <w:sz w:val="28"/>
        </w:rPr>
      </w:pPr>
      <w:r>
        <w:rPr>
          <w:sz w:val="28"/>
        </w:rPr>
        <w:t>Рис. 8.</w:t>
      </w:r>
      <w:r w:rsidRPr="003127A9">
        <w:rPr>
          <w:sz w:val="28"/>
          <w:lang w:val="ru-RU"/>
        </w:rPr>
        <w:t>8</w:t>
      </w:r>
      <w:r>
        <w:rPr>
          <w:sz w:val="28"/>
        </w:rPr>
        <w:t>. Графічна інтерпретація функціонування систем управління</w:t>
      </w:r>
    </w:p>
    <w:p w:rsidR="003E2181" w:rsidRDefault="005F0A61">
      <w:pPr>
        <w:pStyle w:val="a6"/>
        <w:spacing w:line="312" w:lineRule="auto"/>
        <w:rPr>
          <w:sz w:val="28"/>
        </w:rPr>
      </w:pPr>
      <w:r>
        <w:rPr>
          <w:sz w:val="28"/>
        </w:rPr>
        <w:t>запасами з незалежним попитом</w:t>
      </w: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  <w:lang w:val="ru-RU"/>
        </w:rPr>
      </w:pPr>
    </w:p>
    <w:p w:rsidR="003127A9" w:rsidRDefault="003127A9">
      <w:pPr>
        <w:spacing w:line="360" w:lineRule="auto"/>
        <w:ind w:firstLine="851"/>
        <w:rPr>
          <w:sz w:val="28"/>
          <w:lang w:val="ru-RU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  <w:r w:rsidRPr="003E2181">
        <w:pict>
          <v:line id="_x0000_s1675" style="position:absolute;left:0;text-align:left;flip:y;z-index:251681792" from="325.1pt,21.6pt" to="325.1pt,93.6pt" o:allowincell="f"/>
        </w:pict>
      </w:r>
    </w:p>
    <w:p w:rsidR="003E2181" w:rsidRDefault="003E2181">
      <w:r w:rsidRPr="003E2181">
        <w:pict>
          <v:line id="_x0000_s1685" style="position:absolute;z-index:251692032;mso-position-horizontal-relative:page;mso-position-vertical-relative:page" from="79.2pt,223.2pt" to="396pt,223.2pt" o:allowincell="f">
            <w10:wrap anchorx="page" anchory="page"/>
          </v:line>
        </w:pict>
      </w:r>
      <w:r w:rsidRPr="003E2181">
        <w:pict>
          <v:line id="_x0000_s1695" style="position:absolute;flip:y;z-index:251702272;mso-position-horizontal-relative:page;mso-position-vertical-relative:page" from="79pt,223.2pt" to="79.2pt,365pt" o:allowincell="f">
            <w10:wrap anchorx="page" anchory="page"/>
          </v:line>
        </w:pict>
      </w:r>
    </w:p>
    <w:p w:rsidR="003E2181" w:rsidRDefault="003E2181">
      <w:pPr>
        <w:ind w:right="-1"/>
        <w:rPr>
          <w:sz w:val="24"/>
        </w:rPr>
      </w:pPr>
      <w:r w:rsidRPr="003E2181">
        <w:pict>
          <v:shape id="_x0000_s1667" type="#_x0000_t202" style="position:absolute;margin-left:37.1pt;margin-top:3.6pt;width:79.2pt;height:43.2pt;z-index:251673600" o:allowincell="f">
            <v:textbox style="mso-next-textbox:#_x0000_s1667">
              <w:txbxContent>
                <w:p w:rsidR="003E2181" w:rsidRDefault="005F0A61">
                  <w:pPr>
                    <w:pStyle w:val="30"/>
                  </w:pPr>
                  <w:r>
                    <w:t>Стандарти д</w:t>
                  </w:r>
                  <w:r>
                    <w:t>і</w:t>
                  </w:r>
                  <w:r>
                    <w:t>яльності пр</w:t>
                  </w:r>
                  <w:r>
                    <w:t>а</w:t>
                  </w:r>
                  <w:r>
                    <w:t>цівника</w:t>
                  </w:r>
                </w:p>
              </w:txbxContent>
            </v:textbox>
          </v:shape>
        </w:pict>
      </w:r>
    </w:p>
    <w:p w:rsidR="003E2181" w:rsidRDefault="003E2181">
      <w:pPr>
        <w:ind w:right="-1"/>
        <w:rPr>
          <w:sz w:val="24"/>
        </w:rPr>
      </w:pPr>
    </w:p>
    <w:p w:rsidR="003E2181" w:rsidRDefault="003E2181">
      <w:pPr>
        <w:ind w:right="-1"/>
        <w:rPr>
          <w:sz w:val="24"/>
        </w:rPr>
      </w:pPr>
    </w:p>
    <w:p w:rsidR="003E2181" w:rsidRDefault="003E2181">
      <w:pPr>
        <w:ind w:right="-1"/>
      </w:pPr>
      <w:r w:rsidRPr="003E2181">
        <w:pict>
          <v:line id="_x0000_s1686" style="position:absolute;z-index:251693056;mso-position-horizontal-relative:page;mso-position-vertical-relative:page" from="145pt,277.8pt" to="145pt,292.2pt" o:allowincell="f">
            <v:stroke endarrow="block"/>
            <w10:wrap anchorx="page" anchory="page"/>
          </v:line>
        </w:pict>
      </w:r>
      <w:r w:rsidRPr="003E2181"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682" type="#_x0000_t110" style="position:absolute;margin-left:223.2pt;margin-top:280.8pt;width:108pt;height:50.4pt;z-index:-251627520;mso-position-horizontal-relative:page;mso-position-vertical-relative:page" o:allowincell="f">
            <w10:wrap anchorx="page" anchory="page"/>
          </v:shape>
        </w:pict>
      </w:r>
      <w:r w:rsidR="005F0A61">
        <w:t xml:space="preserve">                                                        </w:t>
      </w:r>
    </w:p>
    <w:p w:rsidR="003E2181" w:rsidRDefault="003E2181">
      <w:pPr>
        <w:ind w:right="-1"/>
        <w:rPr>
          <w:sz w:val="24"/>
        </w:rPr>
      </w:pPr>
      <w:r w:rsidRPr="003E2181">
        <w:rPr>
          <w:sz w:val="24"/>
        </w:rPr>
        <w:pict>
          <v:shape id="_x0000_s1679" type="#_x0000_t202" style="position:absolute;margin-left:109pt;margin-top:291pt;width:79.2pt;height:40.2pt;z-index:251685888;mso-position-horizontal-relative:page;mso-position-vertical-relative:page" o:allowincell="f">
            <v:textbox style="mso-next-textbox:#_x0000_s1679">
              <w:txbxContent>
                <w:p w:rsidR="003E2181" w:rsidRDefault="005F0A61">
                  <w:pPr>
                    <w:jc w:val="center"/>
                  </w:pPr>
                  <w:r>
                    <w:t>Порівняння</w:t>
                  </w:r>
                </w:p>
              </w:txbxContent>
            </v:textbox>
            <w10:wrap anchorx="page" anchory="page"/>
          </v:shape>
        </w:pict>
      </w:r>
      <w:r w:rsidRPr="003E2181">
        <w:pict>
          <v:shape id="_x0000_s1673" type="#_x0000_t202" style="position:absolute;margin-left:289.1pt;margin-top:8.3pt;width:93.6pt;height:36pt;z-index:251679744" o:allowincell="f">
            <v:textbox style="mso-next-textbox:#_x0000_s1673">
              <w:txbxContent>
                <w:p w:rsidR="003E2181" w:rsidRDefault="005F0A61">
                  <w:pPr>
                    <w:jc w:val="center"/>
                  </w:pPr>
                  <w:r>
                    <w:t>Винагородження поведінки</w:t>
                  </w:r>
                </w:p>
              </w:txbxContent>
            </v:textbox>
          </v:shape>
        </w:pict>
      </w:r>
      <w:r w:rsidR="005F0A61">
        <w:t xml:space="preserve">                                                                               Чи є </w:t>
      </w:r>
    </w:p>
    <w:p w:rsidR="003E2181" w:rsidRDefault="005F0A61">
      <w:pPr>
        <w:ind w:right="-1"/>
        <w:rPr>
          <w:sz w:val="24"/>
        </w:rPr>
      </w:pPr>
      <w:r>
        <w:t xml:space="preserve">                                                                            стандарти             Так</w:t>
      </w:r>
    </w:p>
    <w:p w:rsidR="003E2181" w:rsidRDefault="003E2181">
      <w:pPr>
        <w:ind w:right="-1"/>
      </w:pPr>
      <w:r w:rsidRPr="003E2181">
        <w:rPr>
          <w:sz w:val="24"/>
        </w:rPr>
        <w:pict>
          <v:line id="_x0000_s1697" style="position:absolute;z-index:251704320" from="263.7pt,1.2pt" to="292.5pt,1.2pt" o:allowincell="f">
            <v:stroke endarrow="block"/>
          </v:line>
        </w:pict>
      </w:r>
      <w:r w:rsidRPr="003E2181">
        <w:pict>
          <v:line id="_x0000_s1674" style="position:absolute;flip:y;z-index:251680768" from="118.5pt,-.2pt" to="147.1pt,.2pt" o:allowincell="f">
            <v:stroke endarrow="block"/>
          </v:line>
        </w:pict>
      </w:r>
      <w:r w:rsidR="005F0A61">
        <w:t xml:space="preserve">                                                                         досягнутими?</w:t>
      </w:r>
    </w:p>
    <w:p w:rsidR="003E2181" w:rsidRDefault="005F0A61">
      <w:pPr>
        <w:ind w:right="-1"/>
        <w:rPr>
          <w:sz w:val="24"/>
        </w:rPr>
      </w:pPr>
      <w:r>
        <w:rPr>
          <w:sz w:val="24"/>
        </w:rPr>
        <w:t xml:space="preserve"> </w:t>
      </w:r>
    </w:p>
    <w:p w:rsidR="003E2181" w:rsidRDefault="003E2181">
      <w:pPr>
        <w:ind w:right="-1"/>
        <w:rPr>
          <w:sz w:val="24"/>
        </w:rPr>
      </w:pPr>
      <w:r w:rsidRPr="003E2181">
        <w:rPr>
          <w:sz w:val="24"/>
        </w:rPr>
        <w:pict>
          <v:line id="_x0000_s1687" style="position:absolute;flip:y;z-index:251694080;mso-position-horizontal-relative:page;mso-position-vertical-relative:page" from="2in,331.2pt" to="2in,352.8pt" o:allowincell="f">
            <v:stroke endarrow="block"/>
            <w10:wrap anchorx="page" anchory="page"/>
          </v:line>
        </w:pict>
      </w:r>
      <w:r w:rsidRPr="003E2181">
        <w:pict>
          <v:line id="_x0000_s1683" style="position:absolute;z-index:251689984;mso-position-horizontal-relative:page;mso-position-vertical-relative:page" from="279pt,332.8pt" to="279pt,347.2pt" o:allowincell="f">
            <v:stroke endarrow="block"/>
            <w10:wrap anchorx="page" anchory="page"/>
          </v:line>
        </w:pict>
      </w:r>
      <w:r w:rsidRPr="003E2181">
        <w:pict>
          <v:shape id="_x0000_s1680" type="#_x0000_t110" style="position:absolute;margin-left:230.4pt;margin-top:352.8pt;width:93.6pt;height:57.6pt;z-index:-251629568;mso-position-horizontal-relative:page;mso-position-vertical-relative:page" o:allowincell="f">
            <w10:wrap anchorx="page" anchory="page"/>
          </v:shape>
        </w:pict>
      </w:r>
      <w:r w:rsidR="005F0A61">
        <w:t xml:space="preserve">                                                                                         Ні</w:t>
      </w:r>
    </w:p>
    <w:p w:rsidR="003E2181" w:rsidRDefault="003E2181">
      <w:pPr>
        <w:tabs>
          <w:tab w:val="left" w:pos="3969"/>
        </w:tabs>
        <w:ind w:right="-1"/>
      </w:pPr>
      <w:r w:rsidRPr="003E2181">
        <w:pict>
          <v:shape id="_x0000_s1668" type="#_x0000_t202" style="position:absolute;margin-left:37.1pt;margin-top:6.9pt;width:79.2pt;height:43.2pt;z-index:251674624" o:allowincell="f">
            <v:textbox style="mso-next-textbox:#_x0000_s1668">
              <w:txbxContent>
                <w:p w:rsidR="003E2181" w:rsidRDefault="005F0A61">
                  <w:pPr>
                    <w:jc w:val="center"/>
                  </w:pPr>
                  <w:r>
                    <w:t>Вимірювання реального в</w:t>
                  </w:r>
                  <w:r>
                    <w:t>и</w:t>
                  </w:r>
                  <w:r>
                    <w:t>конання</w:t>
                  </w:r>
                </w:p>
              </w:txbxContent>
            </v:textbox>
          </v:shape>
        </w:pict>
      </w:r>
      <w:r w:rsidR="005F0A61">
        <w:t xml:space="preserve">                                                                                                                             Чи є</w:t>
      </w:r>
    </w:p>
    <w:p w:rsidR="003E2181" w:rsidRDefault="003E2181">
      <w:pPr>
        <w:tabs>
          <w:tab w:val="left" w:pos="3969"/>
        </w:tabs>
        <w:ind w:right="-1"/>
      </w:pPr>
      <w:r w:rsidRPr="003E2181">
        <w:pict>
          <v:line id="_x0000_s1704" style="position:absolute;z-index:251711488" from="8.2pt,.4pt" to="37pt,.4pt" o:allowincell="f">
            <v:stroke endarrow="block"/>
          </v:line>
        </w:pict>
      </w:r>
      <w:r w:rsidRPr="003E2181">
        <w:pict>
          <v:line id="_x0000_s1702" style="position:absolute;z-index:251709440" from="8.1pt,9.4pt" to="8.3pt,153.8pt" o:allowincell="f"/>
        </w:pict>
      </w:r>
      <w:r w:rsidRPr="003E2181">
        <w:pict>
          <v:line id="_x0000_s1703" style="position:absolute;z-index:251710464" from="8.3pt,9.8pt" to="37.1pt,9.8pt" o:allowincell="f">
            <v:stroke endarrow="block"/>
          </v:line>
        </w:pict>
      </w:r>
      <w:r w:rsidRPr="003E2181">
        <w:pict>
          <v:shape id="_x0000_s1670" type="#_x0000_t202" style="position:absolute;margin-left:389.9pt;margin-top:2.6pt;width:79.2pt;height:43.2pt;z-index:251676672" o:allowincell="f">
            <v:textbox style="mso-next-textbox:#_x0000_s1670">
              <w:txbxContent>
                <w:p w:rsidR="003E2181" w:rsidRDefault="005F0A61">
                  <w:pPr>
                    <w:pStyle w:val="30"/>
                  </w:pPr>
                  <w:r>
                    <w:t>Дисциплі-нарний вплив</w:t>
                  </w:r>
                </w:p>
              </w:txbxContent>
            </v:textbox>
          </v:shape>
        </w:pict>
      </w:r>
      <w:r w:rsidR="005F0A61">
        <w:t xml:space="preserve">                                                                           Чи здатні            Так        можливості        Так                        </w:t>
      </w:r>
    </w:p>
    <w:p w:rsidR="003E2181" w:rsidRDefault="003E2181">
      <w:pPr>
        <w:ind w:right="-1"/>
      </w:pPr>
      <w:r w:rsidRPr="003E2181">
        <w:pict>
          <v:line id="_x0000_s1696" style="position:absolute;flip:y;z-index:251703296;mso-position-horizontal-relative:page;mso-position-vertical-relative:page" from="86.4pt,385.5pt" to="86.5pt,511.2pt" o:allowincell="f">
            <w10:wrap anchorx="page" anchory="page"/>
          </v:line>
        </w:pict>
      </w:r>
      <w:r w:rsidRPr="003E2181">
        <w:pict>
          <v:line id="_x0000_s1701" style="position:absolute;z-index:251708416" from="15.4pt,9.4pt" to="37pt,9.4pt" o:allowincell="f">
            <v:stroke endarrow="block"/>
          </v:line>
        </w:pict>
      </w:r>
      <w:r w:rsidRPr="003E2181">
        <w:pict>
          <v:line id="_x0000_s1698" style="position:absolute;z-index:251705344" from="368.3pt,5.5pt" to="389.9pt,5.5pt" o:allowincell="f">
            <v:stroke endarrow="block"/>
          </v:line>
        </w:pict>
      </w:r>
      <w:r w:rsidRPr="003E2181">
        <w:pict>
          <v:line id="_x0000_s1684" style="position:absolute;z-index:251691008;mso-position-horizontal-relative:page;mso-position-vertical-relative:page" from="324pt,381.6pt" to="345.6pt,381.6pt" o:allowincell="f">
            <v:stroke endarrow="block"/>
            <w10:wrap anchorx="page" anchory="page"/>
          </v:line>
        </w:pict>
      </w:r>
      <w:r w:rsidRPr="003E2181">
        <w:rPr>
          <w:sz w:val="24"/>
        </w:rPr>
        <w:pict>
          <v:line id="_x0000_s1681" style="position:absolute;z-index:251687936;mso-position-horizontal-relative:page;mso-position-vertical-relative:page" from="187.2pt,381.6pt" to="223.2pt,381.6pt" o:allowincell="f">
            <v:stroke endarrow="block"/>
            <w10:wrap anchorx="page" anchory="page"/>
          </v:line>
        </w:pict>
      </w:r>
      <w:r w:rsidR="005F0A61">
        <w:t xml:space="preserve">                                                                 працівники досягнути              мотивації вичер-</w:t>
      </w:r>
    </w:p>
    <w:p w:rsidR="003E2181" w:rsidRDefault="003E2181">
      <w:pPr>
        <w:ind w:right="-1"/>
      </w:pPr>
      <w:r w:rsidRPr="003E2181">
        <w:pict>
          <v:line id="_x0000_s1700" style="position:absolute;z-index:251707392" from="22.7pt,8.4pt" to="22.7pt,116.4pt" o:allowincell="f"/>
        </w:pict>
      </w:r>
      <w:r w:rsidRPr="003E2181">
        <w:pict>
          <v:line id="_x0000_s1676" style="position:absolute;z-index:251682816" from="22.7pt,8.4pt" to="37.1pt,8.4pt" o:allowincell="f">
            <v:stroke endarrow="block"/>
          </v:line>
        </w:pict>
      </w:r>
      <w:r w:rsidR="005F0A61">
        <w:t xml:space="preserve">                                                                        стандартів?                             паними?</w:t>
      </w:r>
    </w:p>
    <w:p w:rsidR="003E2181" w:rsidRDefault="003E2181">
      <w:pPr>
        <w:ind w:right="-1"/>
      </w:pPr>
      <w:r w:rsidRPr="003E2181">
        <w:pict>
          <v:line id="_x0000_s1699" style="position:absolute;flip:y;z-index:251706368" from="73.1pt,4.1pt" to="73.1pt,18.5pt" o:allowincell="f">
            <v:stroke endarrow="block"/>
          </v:line>
        </w:pict>
      </w:r>
      <w:r w:rsidRPr="003E2181">
        <w:pict>
          <v:line id="_x0000_s1692" style="position:absolute;z-index:251699200;mso-position-horizontal-relative:page;mso-position-vertical-relative:page" from="496.8pt,410.4pt" to="496.8pt,518.4pt" o:allowincell="f">
            <w10:wrap anchorx="page" anchory="page"/>
          </v:line>
        </w:pict>
      </w:r>
      <w:r w:rsidRPr="003E2181">
        <w:pict>
          <v:line id="_x0000_s1694" style="position:absolute;flip:y;z-index:251701248;mso-position-horizontal-relative:page;mso-position-vertical-relative:page" from="86.4pt,388.8pt" to="86.4pt,7in" o:allowincell="f">
            <w10:wrap anchorx="page" anchory="page"/>
          </v:line>
        </w:pict>
      </w:r>
      <w:r w:rsidRPr="003E2181">
        <w:pict>
          <v:line id="_x0000_s1678" style="position:absolute;z-index:251684864" from="325.1pt,10.5pt" to="325.1pt,24.9pt" o:allowincell="f">
            <v:stroke endarrow="block"/>
          </v:line>
        </w:pict>
      </w:r>
      <w:r w:rsidR="005F0A61">
        <w:t xml:space="preserve">                                                                                       </w:t>
      </w:r>
    </w:p>
    <w:p w:rsidR="003E2181" w:rsidRDefault="003E2181">
      <w:pPr>
        <w:ind w:right="-1"/>
        <w:rPr>
          <w:sz w:val="24"/>
        </w:rPr>
      </w:pPr>
      <w:r w:rsidRPr="003E2181">
        <w:pict>
          <v:shape id="_x0000_s1669" type="#_x0000_t202" style="position:absolute;margin-left:29.9pt;margin-top:7pt;width:93.6pt;height:79.2pt;z-index:251675648" o:allowincell="f">
            <v:textbox style="mso-next-textbox:#_x0000_s1669">
              <w:txbxContent>
                <w:p w:rsidR="003E2181" w:rsidRDefault="005F0A61">
                  <w:pPr>
                    <w:pStyle w:val="30"/>
                    <w:rPr>
                      <w:sz w:val="18"/>
                    </w:rPr>
                  </w:pPr>
                  <w:r>
                    <w:rPr>
                      <w:sz w:val="18"/>
                    </w:rPr>
                    <w:t>Непрямий кон</w:t>
                  </w:r>
                  <w:r>
                    <w:rPr>
                      <w:sz w:val="18"/>
                    </w:rPr>
                    <w:t>т</w:t>
                  </w:r>
                  <w:r>
                    <w:rPr>
                      <w:sz w:val="18"/>
                    </w:rPr>
                    <w:t>роль:</w:t>
                  </w:r>
                </w:p>
                <w:p w:rsidR="003E2181" w:rsidRDefault="005F0A61">
                  <w:pPr>
                    <w:pStyle w:val="3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- селекція кадрів</w:t>
                  </w:r>
                </w:p>
                <w:p w:rsidR="003E2181" w:rsidRDefault="005F0A61">
                  <w:pPr>
                    <w:pStyle w:val="3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- організаційна </w:t>
                  </w:r>
                </w:p>
                <w:p w:rsidR="003E2181" w:rsidRDefault="005F0A61">
                  <w:pPr>
                    <w:pStyle w:val="3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культура</w:t>
                  </w:r>
                </w:p>
                <w:p w:rsidR="003E2181" w:rsidRDefault="005F0A61">
                  <w:pPr>
                    <w:pStyle w:val="3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- формалізація</w:t>
                  </w:r>
                </w:p>
                <w:p w:rsidR="003E2181" w:rsidRDefault="005F0A61">
                  <w:pPr>
                    <w:pStyle w:val="3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- тренінг</w:t>
                  </w:r>
                </w:p>
              </w:txbxContent>
            </v:textbox>
          </v:shape>
        </w:pict>
      </w:r>
      <w:r w:rsidRPr="003E2181">
        <w:pict>
          <v:line id="_x0000_s1677" style="position:absolute;z-index:251683840" from="207.3pt,2.2pt" to="207.3pt,16.6pt" o:allowincell="f">
            <v:stroke endarrow="block"/>
          </v:line>
        </w:pict>
      </w:r>
      <w:r w:rsidR="005F0A61">
        <w:t xml:space="preserve">                                                                                        Ні                                          Ні  </w:t>
      </w:r>
    </w:p>
    <w:p w:rsidR="003E2181" w:rsidRDefault="003E2181">
      <w:pPr>
        <w:ind w:right="-1"/>
        <w:rPr>
          <w:sz w:val="24"/>
        </w:rPr>
      </w:pPr>
      <w:r w:rsidRPr="003E2181">
        <w:pict>
          <v:shape id="_x0000_s1671" type="#_x0000_t202" style="position:absolute;margin-left:159.5pt;margin-top:9.9pt;width:93.6pt;height:43.2pt;z-index:251677696" o:allowincell="f">
            <v:textbox style="mso-next-textbox:#_x0000_s1671">
              <w:txbxContent>
                <w:p w:rsidR="003E2181" w:rsidRDefault="005F0A61">
                  <w:pPr>
                    <w:pStyle w:val="30"/>
                  </w:pPr>
                  <w:r>
                    <w:t>Підвищення кв</w:t>
                  </w:r>
                  <w:r>
                    <w:t>а</w:t>
                  </w:r>
                  <w:r>
                    <w:t>ліфікації шляхом навчання</w:t>
                  </w:r>
                </w:p>
              </w:txbxContent>
            </v:textbox>
          </v:shape>
        </w:pict>
      </w:r>
      <w:r w:rsidRPr="003E2181">
        <w:pict>
          <v:shape id="_x0000_s1672" type="#_x0000_t202" style="position:absolute;margin-left:296.3pt;margin-top:11.9pt;width:64.8pt;height:34.05pt;z-index:251678720" o:allowincell="f">
            <v:textbox style="mso-next-textbox:#_x0000_s1672">
              <w:txbxContent>
                <w:p w:rsidR="003E2181" w:rsidRDefault="005F0A61">
                  <w:pPr>
                    <w:pStyle w:val="30"/>
                  </w:pPr>
                  <w:r>
                    <w:t>Підсилення мотивації</w:t>
                  </w:r>
                </w:p>
              </w:txbxContent>
            </v:textbox>
          </v:shape>
        </w:pict>
      </w:r>
    </w:p>
    <w:p w:rsidR="003E2181" w:rsidRDefault="003E2181">
      <w:pPr>
        <w:ind w:right="-1"/>
        <w:rPr>
          <w:sz w:val="24"/>
        </w:rPr>
      </w:pPr>
    </w:p>
    <w:p w:rsidR="003E2181" w:rsidRDefault="003E2181">
      <w:pPr>
        <w:ind w:right="-1"/>
        <w:rPr>
          <w:sz w:val="24"/>
        </w:rPr>
      </w:pPr>
    </w:p>
    <w:p w:rsidR="003E2181" w:rsidRDefault="003E2181">
      <w:pPr>
        <w:ind w:right="-1"/>
        <w:rPr>
          <w:sz w:val="24"/>
        </w:rPr>
      </w:pPr>
      <w:r w:rsidRPr="003E2181">
        <w:rPr>
          <w:sz w:val="24"/>
        </w:rPr>
        <w:pict>
          <v:line id="_x0000_s1688" style="position:absolute;z-index:251695104;mso-position-horizontal-relative:page;mso-position-vertical-relative:page" from="280.8pt,475.2pt" to="281pt,506.4pt" o:allowincell="f">
            <w10:wrap anchorx="page" anchory="page"/>
          </v:line>
        </w:pict>
      </w:r>
      <w:r w:rsidRPr="003E2181">
        <w:rPr>
          <w:sz w:val="24"/>
        </w:rPr>
        <w:pict>
          <v:line id="_x0000_s1690" style="position:absolute;z-index:251697152;mso-position-horizontal-relative:page;mso-position-vertical-relative:page" from="396pt,468pt" to="396pt,511.2pt" o:allowincell="f">
            <w10:wrap anchorx="page" anchory="page"/>
          </v:line>
        </w:pict>
      </w:r>
    </w:p>
    <w:p w:rsidR="003E2181" w:rsidRDefault="003E2181">
      <w:pPr>
        <w:ind w:right="-1"/>
        <w:rPr>
          <w:sz w:val="24"/>
        </w:rPr>
      </w:pPr>
    </w:p>
    <w:p w:rsidR="003E2181" w:rsidRDefault="003E2181">
      <w:pPr>
        <w:ind w:right="-1"/>
        <w:rPr>
          <w:b/>
          <w:sz w:val="24"/>
          <w:u w:val="single"/>
        </w:rPr>
      </w:pPr>
      <w:r w:rsidRPr="003E2181">
        <w:rPr>
          <w:b/>
          <w:sz w:val="24"/>
          <w:u w:val="single"/>
        </w:rPr>
        <w:pict>
          <v:line id="_x0000_s1689" style="position:absolute;flip:x;z-index:251696128;mso-position-horizontal-relative:page;mso-position-vertical-relative:page" from="93.6pt,7in" to="280.8pt,7in" o:allowincell="f">
            <w10:wrap anchorx="page" anchory="page"/>
          </v:line>
        </w:pict>
      </w:r>
    </w:p>
    <w:p w:rsidR="003E2181" w:rsidRDefault="003E2181">
      <w:pPr>
        <w:ind w:right="-1"/>
        <w:rPr>
          <w:b/>
          <w:sz w:val="24"/>
          <w:u w:val="single"/>
        </w:rPr>
      </w:pPr>
      <w:r w:rsidRPr="003E2181">
        <w:rPr>
          <w:b/>
          <w:sz w:val="24"/>
          <w:u w:val="single"/>
        </w:rPr>
        <w:pict>
          <v:line id="_x0000_s1693" style="position:absolute;flip:x;z-index:251700224;mso-position-horizontal-relative:page;mso-position-vertical-relative:page" from="79.2pt,518.4pt" to="496.8pt,518.4pt" o:allowincell="f">
            <w10:wrap anchorx="page" anchory="page"/>
          </v:line>
        </w:pict>
      </w:r>
      <w:r w:rsidRPr="003E2181">
        <w:rPr>
          <w:b/>
          <w:sz w:val="24"/>
          <w:u w:val="single"/>
        </w:rPr>
        <w:pict>
          <v:line id="_x0000_s1691" style="position:absolute;flip:x;z-index:251698176;mso-position-horizontal-relative:page;mso-position-vertical-relative:page" from="86.4pt,511.2pt" to="396pt,511.2pt" o:allowincell="f">
            <w10:wrap anchorx="page" anchory="page"/>
          </v:line>
        </w:pict>
      </w:r>
    </w:p>
    <w:p w:rsidR="003E2181" w:rsidRDefault="005F0A61">
      <w:pPr>
        <w:spacing w:line="312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3E2181" w:rsidRDefault="003E2181">
      <w:pPr>
        <w:ind w:right="-1"/>
        <w:rPr>
          <w:b/>
          <w:sz w:val="24"/>
          <w:u w:val="single"/>
        </w:rPr>
      </w:pPr>
    </w:p>
    <w:p w:rsidR="003E2181" w:rsidRDefault="003E2181">
      <w:pPr>
        <w:ind w:right="-1"/>
        <w:jc w:val="both"/>
        <w:rPr>
          <w:b/>
          <w:sz w:val="24"/>
          <w:u w:val="single"/>
        </w:rPr>
      </w:pPr>
    </w:p>
    <w:p w:rsidR="003E2181" w:rsidRDefault="005F0A61">
      <w:pPr>
        <w:spacing w:line="312" w:lineRule="auto"/>
        <w:jc w:val="center"/>
        <w:rPr>
          <w:sz w:val="28"/>
        </w:rPr>
      </w:pPr>
      <w:r>
        <w:rPr>
          <w:sz w:val="28"/>
        </w:rPr>
        <w:t>Рис. 8.</w:t>
      </w:r>
      <w:r w:rsidRPr="003127A9">
        <w:rPr>
          <w:sz w:val="28"/>
          <w:lang w:val="ru-RU"/>
        </w:rPr>
        <w:t>9</w:t>
      </w:r>
      <w:r>
        <w:rPr>
          <w:sz w:val="28"/>
        </w:rPr>
        <w:t>. Модель процесу контролю поведінки працівників в організації</w:t>
      </w: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>
      <w:pPr>
        <w:spacing w:line="360" w:lineRule="auto"/>
        <w:ind w:firstLine="851"/>
        <w:rPr>
          <w:sz w:val="28"/>
        </w:rPr>
      </w:pPr>
    </w:p>
    <w:p w:rsidR="003E2181" w:rsidRDefault="003E2181" w:rsidP="003127A9">
      <w:pPr>
        <w:spacing w:line="360" w:lineRule="auto"/>
        <w:rPr>
          <w:sz w:val="28"/>
        </w:rPr>
      </w:pPr>
    </w:p>
    <w:p w:rsidR="005F0A61" w:rsidRDefault="005F0A61">
      <w:pPr>
        <w:spacing w:line="360" w:lineRule="auto"/>
        <w:ind w:firstLine="851"/>
        <w:jc w:val="both"/>
        <w:rPr>
          <w:sz w:val="28"/>
        </w:rPr>
      </w:pPr>
    </w:p>
    <w:sectPr w:rsidR="005F0A61" w:rsidSect="003E2181">
      <w:headerReference w:type="even" r:id="rId15"/>
      <w:headerReference w:type="default" r:id="rId16"/>
      <w:pgSz w:w="11907" w:h="16840"/>
      <w:pgMar w:top="1134" w:right="567" w:bottom="1134" w:left="1418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F3" w:rsidRDefault="00597BF3">
      <w:r>
        <w:separator/>
      </w:r>
    </w:p>
  </w:endnote>
  <w:endnote w:type="continuationSeparator" w:id="1">
    <w:p w:rsidR="00597BF3" w:rsidRDefault="0059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F3" w:rsidRDefault="00597BF3">
      <w:r>
        <w:separator/>
      </w:r>
    </w:p>
  </w:footnote>
  <w:footnote w:type="continuationSeparator" w:id="1">
    <w:p w:rsidR="00597BF3" w:rsidRDefault="00597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1" w:rsidRDefault="003E21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F0A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A61">
      <w:rPr>
        <w:rStyle w:val="a4"/>
        <w:noProof/>
      </w:rPr>
      <w:t>1</w:t>
    </w:r>
    <w:r>
      <w:rPr>
        <w:rStyle w:val="a4"/>
      </w:rPr>
      <w:fldChar w:fldCharType="end"/>
    </w:r>
  </w:p>
  <w:p w:rsidR="003E2181" w:rsidRDefault="003E218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1" w:rsidRDefault="003E21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F0A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27A9">
      <w:rPr>
        <w:rStyle w:val="a4"/>
        <w:noProof/>
      </w:rPr>
      <w:t>167</w:t>
    </w:r>
    <w:r>
      <w:rPr>
        <w:rStyle w:val="a4"/>
      </w:rPr>
      <w:fldChar w:fldCharType="end"/>
    </w:r>
  </w:p>
  <w:p w:rsidR="003E2181" w:rsidRDefault="003E218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1" w:rsidRDefault="003E21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F0A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A61">
      <w:rPr>
        <w:rStyle w:val="a4"/>
        <w:noProof/>
      </w:rPr>
      <w:t>1</w:t>
    </w:r>
    <w:r>
      <w:rPr>
        <w:rStyle w:val="a4"/>
      </w:rPr>
      <w:fldChar w:fldCharType="end"/>
    </w:r>
  </w:p>
  <w:p w:rsidR="003E2181" w:rsidRDefault="003E2181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1" w:rsidRDefault="003E21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F0A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27A9">
      <w:rPr>
        <w:rStyle w:val="a4"/>
        <w:noProof/>
      </w:rPr>
      <w:t>167</w:t>
    </w:r>
    <w:r>
      <w:rPr>
        <w:rStyle w:val="a4"/>
      </w:rPr>
      <w:fldChar w:fldCharType="end"/>
    </w:r>
  </w:p>
  <w:p w:rsidR="003E2181" w:rsidRDefault="003E218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81F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">
    <w:nsid w:val="07E637C7"/>
    <w:multiLevelType w:val="singleLevel"/>
    <w:tmpl w:val="1804A19C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0E033855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50608D"/>
    <w:multiLevelType w:val="singleLevel"/>
    <w:tmpl w:val="F87C305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C56510"/>
    <w:multiLevelType w:val="singleLevel"/>
    <w:tmpl w:val="DC44A5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4E22B6"/>
    <w:multiLevelType w:val="singleLevel"/>
    <w:tmpl w:val="91E4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D2B01F4"/>
    <w:multiLevelType w:val="singleLevel"/>
    <w:tmpl w:val="73E48F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7C55B8"/>
    <w:multiLevelType w:val="singleLevel"/>
    <w:tmpl w:val="8734701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111063A"/>
    <w:multiLevelType w:val="singleLevel"/>
    <w:tmpl w:val="281E49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A146FF"/>
    <w:multiLevelType w:val="singleLevel"/>
    <w:tmpl w:val="4D36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BB55041"/>
    <w:multiLevelType w:val="singleLevel"/>
    <w:tmpl w:val="7B94760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442C16"/>
    <w:multiLevelType w:val="singleLevel"/>
    <w:tmpl w:val="4E24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DCC698B"/>
    <w:multiLevelType w:val="singleLevel"/>
    <w:tmpl w:val="2794D3F8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13">
    <w:nsid w:val="415A59B7"/>
    <w:multiLevelType w:val="singleLevel"/>
    <w:tmpl w:val="F3CEE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5963C8B"/>
    <w:multiLevelType w:val="singleLevel"/>
    <w:tmpl w:val="157A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457516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B7D1B68"/>
    <w:multiLevelType w:val="singleLevel"/>
    <w:tmpl w:val="346ECA4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63190D6B"/>
    <w:multiLevelType w:val="singleLevel"/>
    <w:tmpl w:val="BA26B6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3C12350"/>
    <w:multiLevelType w:val="singleLevel"/>
    <w:tmpl w:val="222EAF5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050AAD"/>
    <w:multiLevelType w:val="singleLevel"/>
    <w:tmpl w:val="022CA7B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F77B88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D935CD1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21"/>
  </w:num>
  <w:num w:numId="10">
    <w:abstractNumId w:val="14"/>
  </w:num>
  <w:num w:numId="11">
    <w:abstractNumId w:val="17"/>
  </w:num>
  <w:num w:numId="12">
    <w:abstractNumId w:val="19"/>
  </w:num>
  <w:num w:numId="13">
    <w:abstractNumId w:val="18"/>
  </w:num>
  <w:num w:numId="14">
    <w:abstractNumId w:val="12"/>
  </w:num>
  <w:num w:numId="15">
    <w:abstractNumId w:val="7"/>
  </w:num>
  <w:num w:numId="16">
    <w:abstractNumId w:val="8"/>
  </w:num>
  <w:num w:numId="17">
    <w:abstractNumId w:val="3"/>
  </w:num>
  <w:num w:numId="18">
    <w:abstractNumId w:val="0"/>
  </w:num>
  <w:num w:numId="19">
    <w:abstractNumId w:val="16"/>
  </w:num>
  <w:num w:numId="20">
    <w:abstractNumId w:val="10"/>
  </w:num>
  <w:num w:numId="21">
    <w:abstractNumId w:val="11"/>
  </w:num>
  <w:num w:numId="22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D98"/>
    <w:rsid w:val="003127A9"/>
    <w:rsid w:val="003E2181"/>
    <w:rsid w:val="004F3D98"/>
    <w:rsid w:val="00597BF3"/>
    <w:rsid w:val="005F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81"/>
    <w:rPr>
      <w:lang w:val="uk-UA"/>
    </w:rPr>
  </w:style>
  <w:style w:type="paragraph" w:styleId="1">
    <w:name w:val="heading 1"/>
    <w:basedOn w:val="a"/>
    <w:next w:val="a"/>
    <w:qFormat/>
    <w:rsid w:val="003E2181"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rsid w:val="003E2181"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3E2181"/>
    <w:pPr>
      <w:keepNext/>
      <w:ind w:left="375"/>
      <w:jc w:val="both"/>
      <w:outlineLvl w:val="2"/>
    </w:pPr>
    <w:rPr>
      <w:sz w:val="24"/>
    </w:rPr>
  </w:style>
  <w:style w:type="paragraph" w:styleId="5">
    <w:name w:val="heading 5"/>
    <w:basedOn w:val="a"/>
    <w:next w:val="a"/>
    <w:qFormat/>
    <w:rsid w:val="003E2181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218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3E2181"/>
  </w:style>
  <w:style w:type="paragraph" w:styleId="a5">
    <w:name w:val="Body Text Indent"/>
    <w:basedOn w:val="a"/>
    <w:semiHidden/>
    <w:rsid w:val="003E2181"/>
    <w:pPr>
      <w:ind w:left="927"/>
    </w:pPr>
    <w:rPr>
      <w:sz w:val="24"/>
    </w:rPr>
  </w:style>
  <w:style w:type="paragraph" w:styleId="20">
    <w:name w:val="Body Text Indent 2"/>
    <w:basedOn w:val="a"/>
    <w:semiHidden/>
    <w:rsid w:val="003E2181"/>
    <w:pPr>
      <w:ind w:left="1560" w:hanging="426"/>
      <w:jc w:val="both"/>
    </w:pPr>
    <w:rPr>
      <w:sz w:val="28"/>
    </w:rPr>
  </w:style>
  <w:style w:type="paragraph" w:styleId="a6">
    <w:name w:val="Body Text"/>
    <w:basedOn w:val="a"/>
    <w:semiHidden/>
    <w:rsid w:val="003E2181"/>
    <w:pPr>
      <w:jc w:val="center"/>
    </w:pPr>
    <w:rPr>
      <w:sz w:val="24"/>
    </w:rPr>
  </w:style>
  <w:style w:type="paragraph" w:styleId="21">
    <w:name w:val="Body Text 2"/>
    <w:basedOn w:val="a"/>
    <w:semiHidden/>
    <w:rsid w:val="003E2181"/>
    <w:rPr>
      <w:sz w:val="24"/>
    </w:rPr>
  </w:style>
  <w:style w:type="paragraph" w:styleId="a7">
    <w:name w:val="footer"/>
    <w:basedOn w:val="a"/>
    <w:semiHidden/>
    <w:rsid w:val="003E2181"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sid w:val="003E2181"/>
    <w:pPr>
      <w:jc w:val="center"/>
    </w:pPr>
  </w:style>
  <w:style w:type="paragraph" w:styleId="a8">
    <w:name w:val="Plain Text"/>
    <w:basedOn w:val="a"/>
    <w:semiHidden/>
    <w:rsid w:val="003E2181"/>
    <w:rPr>
      <w:rFonts w:ascii="Courier New" w:hAnsi="Courier New"/>
    </w:rPr>
  </w:style>
  <w:style w:type="paragraph" w:styleId="31">
    <w:name w:val="Body Text Indent 3"/>
    <w:basedOn w:val="a"/>
    <w:semiHidden/>
    <w:rsid w:val="003E2181"/>
    <w:pPr>
      <w:spacing w:line="480" w:lineRule="auto"/>
      <w:ind w:left="567" w:hanging="283"/>
    </w:pPr>
    <w:rPr>
      <w:sz w:val="28"/>
    </w:rPr>
  </w:style>
  <w:style w:type="paragraph" w:styleId="a9">
    <w:name w:val="Title"/>
    <w:basedOn w:val="a"/>
    <w:qFormat/>
    <w:rsid w:val="003E2181"/>
    <w:pPr>
      <w:widowControl w:val="0"/>
      <w:jc w:val="center"/>
    </w:pPr>
    <w:rPr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3</cp:revision>
  <cp:lastPrinted>2002-08-13T18:07:00Z</cp:lastPrinted>
  <dcterms:created xsi:type="dcterms:W3CDTF">2012-03-23T10:31:00Z</dcterms:created>
  <dcterms:modified xsi:type="dcterms:W3CDTF">2012-03-23T10:47:00Z</dcterms:modified>
</cp:coreProperties>
</file>